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666E" w14:textId="4452BA6F" w:rsidR="00C54C27" w:rsidRPr="00C54C27" w:rsidRDefault="006D09C7" w:rsidP="00D02DFD">
      <w:pPr>
        <w:spacing w:after="0"/>
        <w:rPr>
          <w:rFonts w:ascii="Manrope" w:hAnsi="Manrope"/>
          <w:lang w:val="en-US"/>
        </w:rPr>
      </w:pPr>
      <w:r>
        <w:rPr>
          <w:rFonts w:ascii="Manrope" w:hAnsi="Manro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394B" wp14:editId="4FEA613C">
                <wp:simplePos x="0" y="0"/>
                <wp:positionH relativeFrom="column">
                  <wp:posOffset>5342255</wp:posOffset>
                </wp:positionH>
                <wp:positionV relativeFrom="paragraph">
                  <wp:posOffset>-228600</wp:posOffset>
                </wp:positionV>
                <wp:extent cx="0" cy="7545788"/>
                <wp:effectExtent l="0" t="0" r="3810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578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AE9F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684C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65pt,-18pt" to="420.65pt,5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" strokecolor="#eae9f9" strokeweight="1.5pt">
                <v:stroke joinstyle="miter"/>
              </v:line>
            </w:pict>
          </mc:Fallback>
        </mc:AlternateContent>
      </w:r>
      <w:r w:rsidR="00D02DFD">
        <w:rPr>
          <w:rFonts w:ascii="Manrope" w:hAnsi="Manrope"/>
        </w:rPr>
        <w:t xml:space="preserve"> </w:t>
      </w:r>
    </w:p>
    <w:tbl>
      <w:tblPr>
        <w:tblStyle w:val="a3"/>
        <w:tblW w:w="737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482"/>
        <w:gridCol w:w="2255"/>
      </w:tblGrid>
      <w:tr w:rsidR="006D09C7" w14:paraId="73BB5340" w14:textId="77777777" w:rsidTr="00A46465">
        <w:tc>
          <w:tcPr>
            <w:tcW w:w="2634" w:type="dxa"/>
          </w:tcPr>
          <w:p w14:paraId="71FAD8B4" w14:textId="77777777" w:rsidR="00D719BE" w:rsidRDefault="006D09C7" w:rsidP="002449AA">
            <w:pPr>
              <w:spacing w:line="228" w:lineRule="auto"/>
              <w:rPr>
                <w:rFonts w:ascii="Manrope" w:hAnsi="Manrope"/>
                <w:sz w:val="16"/>
                <w:szCs w:val="16"/>
              </w:rPr>
            </w:pPr>
            <w:r w:rsidRPr="006D09C7">
              <w:rPr>
                <w:rFonts w:ascii="Manrope" w:hAnsi="Manrope"/>
                <w:sz w:val="16"/>
                <w:szCs w:val="16"/>
              </w:rPr>
              <w:t xml:space="preserve">ООН РАН 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НАН Беларуси</w:t>
            </w:r>
          </w:p>
          <w:p w14:paraId="3281AE4A" w14:textId="77777777" w:rsidR="00D719BE" w:rsidRDefault="006D09C7" w:rsidP="002449AA">
            <w:pPr>
              <w:spacing w:line="228" w:lineRule="auto"/>
              <w:rPr>
                <w:rFonts w:ascii="Manrope" w:hAnsi="Manrope"/>
                <w:sz w:val="16"/>
                <w:szCs w:val="16"/>
              </w:rPr>
            </w:pPr>
            <w:r w:rsidRPr="006D09C7">
              <w:rPr>
                <w:rFonts w:ascii="Manrope" w:hAnsi="Manrope"/>
                <w:sz w:val="16"/>
                <w:szCs w:val="16"/>
              </w:rPr>
              <w:t xml:space="preserve">ФГБУН ЦЭМИ РАН </w:t>
            </w:r>
          </w:p>
          <w:p w14:paraId="16AF9978" w14:textId="77777777" w:rsidR="00D719BE" w:rsidRDefault="006D09C7" w:rsidP="002449AA">
            <w:pPr>
              <w:spacing w:line="228" w:lineRule="auto"/>
              <w:rPr>
                <w:rFonts w:ascii="Manrope" w:hAnsi="Manrope"/>
                <w:sz w:val="16"/>
                <w:szCs w:val="16"/>
              </w:rPr>
            </w:pPr>
            <w:r w:rsidRPr="006D09C7">
              <w:rPr>
                <w:rFonts w:ascii="Manrope" w:hAnsi="Manrope"/>
                <w:sz w:val="16"/>
                <w:szCs w:val="16"/>
              </w:rPr>
              <w:t xml:space="preserve">ФГБОУ ВО ВГУ </w:t>
            </w:r>
          </w:p>
          <w:p w14:paraId="019677F0" w14:textId="3603A458" w:rsidR="006D09C7" w:rsidRPr="006D09C7" w:rsidRDefault="006D09C7" w:rsidP="002449AA">
            <w:pPr>
              <w:spacing w:line="228" w:lineRule="auto"/>
              <w:rPr>
                <w:rFonts w:ascii="Manrope" w:hAnsi="Manrope"/>
                <w:sz w:val="16"/>
                <w:szCs w:val="16"/>
              </w:rPr>
            </w:pPr>
            <w:r w:rsidRPr="006D09C7">
              <w:rPr>
                <w:rFonts w:ascii="Manrope" w:hAnsi="Manrope"/>
                <w:sz w:val="16"/>
                <w:szCs w:val="16"/>
              </w:rPr>
              <w:t>ВШГА МГУ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www.smsep.ru</w:t>
            </w:r>
          </w:p>
        </w:tc>
        <w:tc>
          <w:tcPr>
            <w:tcW w:w="2482" w:type="dxa"/>
          </w:tcPr>
          <w:p w14:paraId="0483E405" w14:textId="77777777" w:rsidR="006D09C7" w:rsidRDefault="006D09C7" w:rsidP="00D02DFD">
            <w:pPr>
              <w:rPr>
                <w:rFonts w:ascii="Manrope" w:hAnsi="Manrope"/>
              </w:rPr>
            </w:pPr>
            <w:r>
              <w:rPr>
                <w:rFonts w:ascii="Manrope" w:hAnsi="Manrope"/>
                <w:noProof/>
              </w:rPr>
              <w:drawing>
                <wp:inline distT="0" distB="0" distL="0" distR="0" wp14:anchorId="66B2EDB0" wp14:editId="07100F38">
                  <wp:extent cx="1439186" cy="788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ШСШ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91" cy="8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</w:tcPr>
          <w:p w14:paraId="52CF3F46" w14:textId="77777777" w:rsidR="006D09C7" w:rsidRPr="006D09C7" w:rsidRDefault="006D09C7" w:rsidP="006D09C7">
            <w:pPr>
              <w:jc w:val="right"/>
              <w:rPr>
                <w:rFonts w:ascii="Manrope" w:hAnsi="Manrope"/>
                <w:sz w:val="16"/>
                <w:szCs w:val="16"/>
              </w:rPr>
            </w:pPr>
            <w:r w:rsidRPr="006D09C7">
              <w:rPr>
                <w:rFonts w:ascii="Manrope" w:hAnsi="Manrope"/>
                <w:sz w:val="16"/>
                <w:szCs w:val="16"/>
              </w:rPr>
              <w:t>ГНУ ИЭ НАН Беларуси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ГНУ ИМ НАН Беларуси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УО БГЭУ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ФИЦ ИУ РАН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НОУ ВО РЭШ</w:t>
            </w:r>
            <w:r w:rsidRPr="006D09C7">
              <w:rPr>
                <w:rFonts w:ascii="Manrope" w:hAnsi="Manrope"/>
                <w:sz w:val="16"/>
                <w:szCs w:val="16"/>
              </w:rPr>
              <w:br/>
              <w:t>smsep-shatalin@yandex.ru</w:t>
            </w:r>
          </w:p>
        </w:tc>
      </w:tr>
      <w:tr w:rsidR="006D09C7" w14:paraId="34101599" w14:textId="77777777" w:rsidTr="00A46465">
        <w:tc>
          <w:tcPr>
            <w:tcW w:w="7371" w:type="dxa"/>
            <w:gridSpan w:val="3"/>
          </w:tcPr>
          <w:p w14:paraId="7475B1A3" w14:textId="77777777" w:rsidR="00C42899" w:rsidRDefault="00C42899" w:rsidP="002449AA">
            <w:pPr>
              <w:spacing w:line="228" w:lineRule="auto"/>
              <w:rPr>
                <w:rFonts w:ascii="Manrope" w:hAnsi="Manrope"/>
                <w:sz w:val="24"/>
                <w:szCs w:val="24"/>
              </w:rPr>
            </w:pPr>
          </w:p>
          <w:p w14:paraId="622CAFED" w14:textId="77777777" w:rsidR="00C42899" w:rsidRDefault="00C42899" w:rsidP="002449AA">
            <w:pPr>
              <w:spacing w:line="228" w:lineRule="auto"/>
              <w:jc w:val="center"/>
              <w:rPr>
                <w:rFonts w:ascii="Manrope" w:hAnsi="Manrope"/>
                <w:sz w:val="24"/>
                <w:szCs w:val="24"/>
              </w:rPr>
            </w:pPr>
          </w:p>
          <w:p w14:paraId="6765FEB9" w14:textId="77777777" w:rsidR="00C42899" w:rsidRDefault="00C42899" w:rsidP="002449AA">
            <w:pPr>
              <w:spacing w:line="228" w:lineRule="auto"/>
              <w:jc w:val="center"/>
              <w:rPr>
                <w:rFonts w:ascii="Manrope" w:hAnsi="Manrope"/>
                <w:sz w:val="24"/>
                <w:szCs w:val="24"/>
              </w:rPr>
            </w:pPr>
          </w:p>
          <w:p w14:paraId="4EE9E110" w14:textId="77777777" w:rsidR="00C42899" w:rsidRDefault="00CA1AA4" w:rsidP="002449AA">
            <w:pPr>
              <w:spacing w:after="120" w:line="228" w:lineRule="auto"/>
              <w:jc w:val="center"/>
              <w:rPr>
                <w:rFonts w:ascii="Manrope" w:hAnsi="Manrope"/>
                <w:sz w:val="24"/>
                <w:szCs w:val="24"/>
              </w:rPr>
            </w:pPr>
            <w:r w:rsidRPr="00CA1AA4">
              <w:rPr>
                <w:rFonts w:ascii="Manrope" w:hAnsi="Manrope"/>
                <w:sz w:val="24"/>
                <w:szCs w:val="24"/>
              </w:rPr>
              <w:t>Международная научная конференция —</w:t>
            </w:r>
            <w:r>
              <w:rPr>
                <w:rFonts w:ascii="Manrope" w:hAnsi="Manrope"/>
                <w:sz w:val="24"/>
                <w:szCs w:val="24"/>
              </w:rPr>
              <w:br/>
            </w:r>
            <w:r w:rsidRPr="00CA1AA4">
              <w:rPr>
                <w:rFonts w:ascii="Manrope" w:hAnsi="Manrope" w:cs="Calibri"/>
                <w:sz w:val="24"/>
                <w:szCs w:val="24"/>
              </w:rPr>
              <w:t>Школа</w:t>
            </w:r>
            <w:r w:rsidRPr="00CA1AA4">
              <w:rPr>
                <w:rFonts w:ascii="Manrope" w:hAnsi="Manrope"/>
                <w:sz w:val="24"/>
                <w:szCs w:val="24"/>
              </w:rPr>
              <w:t>-</w:t>
            </w:r>
            <w:r w:rsidRPr="00CA1AA4">
              <w:rPr>
                <w:rFonts w:ascii="Manrope" w:hAnsi="Manrope" w:cs="Calibri"/>
                <w:sz w:val="24"/>
                <w:szCs w:val="24"/>
              </w:rPr>
              <w:t>семинар</w:t>
            </w:r>
            <w:r w:rsidRPr="00CA1AA4">
              <w:rPr>
                <w:rFonts w:ascii="Manrope" w:hAnsi="Manrope"/>
                <w:sz w:val="24"/>
                <w:szCs w:val="24"/>
              </w:rPr>
              <w:t xml:space="preserve"> </w:t>
            </w:r>
            <w:r w:rsidRPr="00CA1AA4">
              <w:rPr>
                <w:rFonts w:ascii="Manrope" w:hAnsi="Manrope" w:cs="Calibri"/>
                <w:sz w:val="24"/>
                <w:szCs w:val="24"/>
              </w:rPr>
              <w:t>имени</w:t>
            </w:r>
            <w:r w:rsidRPr="00CA1AA4">
              <w:rPr>
                <w:rFonts w:ascii="Manrope" w:hAnsi="Manrope"/>
                <w:sz w:val="24"/>
                <w:szCs w:val="24"/>
              </w:rPr>
              <w:t xml:space="preserve"> </w:t>
            </w:r>
            <w:r w:rsidRPr="00CA1AA4">
              <w:rPr>
                <w:rFonts w:ascii="Manrope" w:hAnsi="Manrope" w:cs="Calibri"/>
                <w:sz w:val="24"/>
                <w:szCs w:val="24"/>
              </w:rPr>
              <w:t>академика</w:t>
            </w:r>
            <w:r w:rsidRPr="00CA1AA4">
              <w:rPr>
                <w:rFonts w:ascii="Manrope" w:hAnsi="Manrope"/>
                <w:sz w:val="24"/>
                <w:szCs w:val="24"/>
              </w:rPr>
              <w:t xml:space="preserve"> </w:t>
            </w:r>
            <w:r w:rsidRPr="00CA1AA4">
              <w:rPr>
                <w:rFonts w:ascii="Manrope" w:hAnsi="Manrope" w:cs="Calibri"/>
                <w:sz w:val="24"/>
                <w:szCs w:val="24"/>
              </w:rPr>
              <w:t>С</w:t>
            </w:r>
            <w:r w:rsidRPr="00CA1AA4">
              <w:rPr>
                <w:rFonts w:ascii="Manrope" w:hAnsi="Manrope"/>
                <w:sz w:val="24"/>
                <w:szCs w:val="24"/>
              </w:rPr>
              <w:t>.</w:t>
            </w:r>
            <w:r w:rsidRPr="00CA1AA4">
              <w:rPr>
                <w:rFonts w:ascii="Manrope" w:hAnsi="Manrope" w:cs="Calibri"/>
                <w:sz w:val="24"/>
                <w:szCs w:val="24"/>
              </w:rPr>
              <w:t>С</w:t>
            </w:r>
            <w:r w:rsidRPr="00CA1AA4">
              <w:rPr>
                <w:rFonts w:ascii="Manrope" w:hAnsi="Manrope"/>
                <w:sz w:val="24"/>
                <w:szCs w:val="24"/>
              </w:rPr>
              <w:t xml:space="preserve">. </w:t>
            </w:r>
            <w:r w:rsidRPr="00CA1AA4">
              <w:rPr>
                <w:rFonts w:ascii="Manrope" w:hAnsi="Manrope" w:cs="Calibri"/>
                <w:sz w:val="24"/>
                <w:szCs w:val="24"/>
              </w:rPr>
              <w:t>Шаталина</w:t>
            </w:r>
            <w:r w:rsidRPr="00CA1AA4">
              <w:rPr>
                <w:rFonts w:ascii="Manrope" w:hAnsi="Manrope"/>
                <w:sz w:val="24"/>
                <w:szCs w:val="24"/>
              </w:rPr>
              <w:t xml:space="preserve"> </w:t>
            </w:r>
            <w:r w:rsidRPr="00CA1AA4">
              <w:rPr>
                <w:rFonts w:ascii="Manrope" w:hAnsi="Manrope"/>
                <w:sz w:val="24"/>
                <w:szCs w:val="24"/>
              </w:rPr>
              <w:br/>
              <w:t xml:space="preserve">«Системное моделирование </w:t>
            </w:r>
            <w:r w:rsidRPr="00CA1AA4">
              <w:rPr>
                <w:rFonts w:ascii="Manrope" w:hAnsi="Manrope"/>
                <w:sz w:val="24"/>
                <w:szCs w:val="24"/>
              </w:rPr>
              <w:br/>
              <w:t xml:space="preserve">социально-экономических процессов» </w:t>
            </w:r>
          </w:p>
          <w:p w14:paraId="7D6C0531" w14:textId="77777777" w:rsidR="006D09C7" w:rsidRPr="00CA1AA4" w:rsidRDefault="00CA1AA4" w:rsidP="002449AA">
            <w:pPr>
              <w:spacing w:after="240" w:line="228" w:lineRule="auto"/>
              <w:jc w:val="center"/>
              <w:rPr>
                <w:rFonts w:ascii="Manrope" w:hAnsi="Manrope"/>
                <w:sz w:val="24"/>
                <w:szCs w:val="24"/>
              </w:rPr>
            </w:pPr>
            <w:r w:rsidRPr="00CA1AA4">
              <w:rPr>
                <w:rFonts w:ascii="Manrope" w:hAnsi="Manrope"/>
                <w:sz w:val="24"/>
                <w:szCs w:val="24"/>
              </w:rPr>
              <w:t>Основана в 1978 г. С.С. Шаталиным и Н.Я. Краснером</w:t>
            </w:r>
          </w:p>
        </w:tc>
      </w:tr>
      <w:tr w:rsidR="006D09C7" w14:paraId="25EB4AF2" w14:textId="77777777" w:rsidTr="00A46465">
        <w:tc>
          <w:tcPr>
            <w:tcW w:w="7371" w:type="dxa"/>
            <w:gridSpan w:val="3"/>
          </w:tcPr>
          <w:p w14:paraId="68195E87" w14:textId="77777777" w:rsidR="00C42899" w:rsidRDefault="00C42899" w:rsidP="002449AA">
            <w:pPr>
              <w:spacing w:line="228" w:lineRule="auto"/>
              <w:jc w:val="center"/>
              <w:rPr>
                <w:rFonts w:ascii="Manrope" w:hAnsi="Manrope"/>
                <w:b/>
                <w:bCs/>
                <w:sz w:val="40"/>
                <w:szCs w:val="40"/>
              </w:rPr>
            </w:pPr>
          </w:p>
          <w:p w14:paraId="304C59FA" w14:textId="77777777" w:rsidR="006D09C7" w:rsidRDefault="00C42899" w:rsidP="002449AA">
            <w:pPr>
              <w:spacing w:line="228" w:lineRule="auto"/>
              <w:jc w:val="center"/>
              <w:rPr>
                <w:rFonts w:ascii="Manrope" w:hAnsi="Manrope"/>
                <w:b/>
                <w:bCs/>
                <w:sz w:val="40"/>
                <w:szCs w:val="40"/>
              </w:rPr>
            </w:pPr>
            <w:r w:rsidRPr="00C42899">
              <w:rPr>
                <w:rFonts w:ascii="Manrope" w:hAnsi="Manrope"/>
                <w:b/>
                <w:bCs/>
                <w:sz w:val="40"/>
                <w:szCs w:val="40"/>
              </w:rPr>
              <w:t>Приглашение</w:t>
            </w:r>
          </w:p>
          <w:p w14:paraId="7C24AC1A" w14:textId="77777777" w:rsidR="00C42899" w:rsidRPr="00C42899" w:rsidRDefault="00C42899" w:rsidP="002449AA">
            <w:pPr>
              <w:spacing w:line="228" w:lineRule="auto"/>
              <w:jc w:val="center"/>
              <w:rPr>
                <w:rFonts w:ascii="Manrope" w:hAnsi="Manrope"/>
                <w:b/>
                <w:bCs/>
                <w:sz w:val="40"/>
                <w:szCs w:val="40"/>
              </w:rPr>
            </w:pPr>
          </w:p>
        </w:tc>
      </w:tr>
      <w:tr w:rsidR="006D09C7" w14:paraId="0929E87F" w14:textId="77777777" w:rsidTr="00A46465">
        <w:tc>
          <w:tcPr>
            <w:tcW w:w="7371" w:type="dxa"/>
            <w:gridSpan w:val="3"/>
          </w:tcPr>
          <w:p w14:paraId="4EA6F629" w14:textId="77777777" w:rsidR="006D09C7" w:rsidRDefault="00C42899" w:rsidP="002449AA">
            <w:pPr>
              <w:spacing w:line="228" w:lineRule="auto"/>
              <w:jc w:val="center"/>
              <w:rPr>
                <w:rFonts w:ascii="Manrope" w:hAnsi="Manrope"/>
              </w:rPr>
            </w:pPr>
            <w:r>
              <w:rPr>
                <w:rFonts w:ascii="Manrope" w:hAnsi="Manrope"/>
              </w:rPr>
              <w:t>Уважаемый(ая)</w:t>
            </w:r>
          </w:p>
          <w:sdt>
            <w:sdtPr>
              <w:rPr>
                <w:rFonts w:ascii="Manrope" w:hAnsi="Manrope"/>
                <w:b/>
                <w:bCs/>
                <w:sz w:val="28"/>
                <w:szCs w:val="28"/>
              </w:rPr>
              <w:id w:val="-1476529195"/>
              <w:placeholder>
                <w:docPart w:val="DefaultPlaceholder_-1854013440"/>
              </w:placeholder>
            </w:sdtPr>
            <w:sdtEndPr/>
            <w:sdtContent>
              <w:p w14:paraId="763E7156" w14:textId="66CCA5BC" w:rsidR="00C42899" w:rsidRPr="0070252F" w:rsidRDefault="0070252F" w:rsidP="002449AA">
                <w:pPr>
                  <w:spacing w:line="228" w:lineRule="auto"/>
                  <w:jc w:val="center"/>
                  <w:rPr>
                    <w:rFonts w:ascii="Manrope" w:hAnsi="Manrope"/>
                    <w:b/>
                    <w:bCs/>
                    <w:sz w:val="28"/>
                    <w:szCs w:val="28"/>
                  </w:rPr>
                </w:pPr>
                <w:r w:rsidRPr="0070252F">
                  <w:rPr>
                    <w:rFonts w:ascii="Manrope" w:hAnsi="Manrope"/>
                    <w:b/>
                    <w:bCs/>
                    <w:sz w:val="28"/>
                    <w:szCs w:val="28"/>
                  </w:rPr>
                  <w:t>Фамилия Имя Отчество</w:t>
                </w:r>
              </w:p>
            </w:sdtContent>
          </w:sdt>
          <w:p w14:paraId="548EE667" w14:textId="77777777" w:rsidR="0070252F" w:rsidRDefault="0070252F" w:rsidP="002449AA">
            <w:pPr>
              <w:spacing w:line="228" w:lineRule="auto"/>
              <w:jc w:val="center"/>
              <w:rPr>
                <w:rFonts w:ascii="Manrope" w:hAnsi="Manrope"/>
              </w:rPr>
            </w:pPr>
          </w:p>
        </w:tc>
      </w:tr>
      <w:tr w:rsidR="00C42899" w14:paraId="2E200E87" w14:textId="77777777" w:rsidTr="00A46465">
        <w:tc>
          <w:tcPr>
            <w:tcW w:w="7371" w:type="dxa"/>
            <w:gridSpan w:val="3"/>
          </w:tcPr>
          <w:p w14:paraId="27C8F2E8" w14:textId="77777777" w:rsidR="00C42899" w:rsidRDefault="00C42899" w:rsidP="002449AA">
            <w:pPr>
              <w:spacing w:after="120" w:line="228" w:lineRule="auto"/>
              <w:jc w:val="center"/>
              <w:rPr>
                <w:rFonts w:ascii="Manrope" w:hAnsi="Manrope" w:cs="Calibri"/>
                <w:sz w:val="20"/>
                <w:szCs w:val="20"/>
              </w:rPr>
            </w:pPr>
            <w:r w:rsidRPr="00C42899">
              <w:rPr>
                <w:rFonts w:ascii="Manrope" w:hAnsi="Manrope"/>
                <w:sz w:val="20"/>
                <w:szCs w:val="20"/>
              </w:rPr>
              <w:t xml:space="preserve">Приглашаем Вас принять участие в 48-ом заседании </w:t>
            </w:r>
            <w:r>
              <w:rPr>
                <w:rFonts w:ascii="Manrope" w:hAnsi="Manrope"/>
                <w:sz w:val="20"/>
                <w:szCs w:val="20"/>
              </w:rPr>
              <w:br/>
              <w:t>М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еждународной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научной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конференции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—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Школе</w:t>
            </w:r>
            <w:r w:rsidRPr="00C42899">
              <w:rPr>
                <w:rFonts w:ascii="Manrope" w:hAnsi="Manrope"/>
                <w:sz w:val="20"/>
                <w:szCs w:val="20"/>
              </w:rPr>
              <w:t>-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семинаре</w:t>
            </w:r>
            <w:r>
              <w:rPr>
                <w:rFonts w:ascii="Manrope" w:hAnsi="Manrope" w:cs="Calibri"/>
                <w:sz w:val="20"/>
                <w:szCs w:val="20"/>
              </w:rPr>
              <w:br/>
            </w:r>
            <w:r w:rsidRPr="00C42899">
              <w:rPr>
                <w:rFonts w:ascii="Manrope" w:hAnsi="Manrope" w:cs="Calibri"/>
                <w:sz w:val="20"/>
                <w:szCs w:val="20"/>
              </w:rPr>
              <w:t>«Системное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моделирование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социально</w:t>
            </w:r>
            <w:r w:rsidRPr="00C42899">
              <w:rPr>
                <w:rFonts w:ascii="Manrope" w:hAnsi="Manrope"/>
                <w:sz w:val="20"/>
                <w:szCs w:val="20"/>
              </w:rPr>
              <w:t>-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экономических</w:t>
            </w:r>
            <w:r w:rsidRPr="00C42899">
              <w:rPr>
                <w:rFonts w:ascii="Manrope" w:hAnsi="Manrope"/>
                <w:sz w:val="20"/>
                <w:szCs w:val="20"/>
              </w:rPr>
              <w:t xml:space="preserve"> </w:t>
            </w:r>
            <w:r w:rsidRPr="00C42899">
              <w:rPr>
                <w:rFonts w:ascii="Manrope" w:hAnsi="Manrope" w:cs="Calibri"/>
                <w:sz w:val="20"/>
                <w:szCs w:val="20"/>
              </w:rPr>
              <w:t>процессов»</w:t>
            </w:r>
          </w:p>
          <w:p w14:paraId="631B6C8B" w14:textId="77777777" w:rsidR="00C42899" w:rsidRPr="00C42899" w:rsidRDefault="00C42899" w:rsidP="002449AA">
            <w:pPr>
              <w:spacing w:line="228" w:lineRule="auto"/>
              <w:jc w:val="center"/>
              <w:rPr>
                <w:rFonts w:ascii="Manrope" w:hAnsi="Manrope"/>
                <w:sz w:val="20"/>
                <w:szCs w:val="20"/>
              </w:rPr>
            </w:pPr>
            <w:r w:rsidRPr="00C42899">
              <w:rPr>
                <w:rFonts w:ascii="Manrope" w:hAnsi="Manrope"/>
                <w:sz w:val="20"/>
                <w:szCs w:val="20"/>
              </w:rPr>
              <w:t>с 7 октября по 11 октября 2025 г. в г. Минск, Республика Беларусь</w:t>
            </w:r>
          </w:p>
        </w:tc>
      </w:tr>
      <w:tr w:rsidR="002C1360" w14:paraId="3BC6CC0C" w14:textId="77777777" w:rsidTr="00A46465">
        <w:trPr>
          <w:trHeight w:val="256"/>
        </w:trPr>
        <w:tc>
          <w:tcPr>
            <w:tcW w:w="7371" w:type="dxa"/>
            <w:gridSpan w:val="3"/>
            <w:shd w:val="clear" w:color="auto" w:fill="FFFFFF" w:themeFill="background1"/>
          </w:tcPr>
          <w:p w14:paraId="40FCF463" w14:textId="77777777" w:rsidR="002C405C" w:rsidRPr="008709AE" w:rsidRDefault="002C405C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b/>
                <w:bCs/>
                <w:sz w:val="20"/>
                <w:szCs w:val="20"/>
              </w:rPr>
            </w:pPr>
          </w:p>
          <w:p w14:paraId="5C947C95" w14:textId="68E3099E" w:rsidR="002C405C" w:rsidRPr="002C405C" w:rsidRDefault="002C405C" w:rsidP="002C405C">
            <w:pPr>
              <w:tabs>
                <w:tab w:val="left" w:pos="7938"/>
              </w:tabs>
              <w:spacing w:before="80" w:after="80"/>
              <w:jc w:val="center"/>
              <w:rPr>
                <w:rFonts w:ascii="Manrope" w:hAnsi="Manrope"/>
                <w:sz w:val="20"/>
                <w:szCs w:val="20"/>
              </w:rPr>
            </w:pPr>
            <w:r w:rsidRPr="002C405C">
              <w:rPr>
                <w:rFonts w:ascii="Manrope" w:hAnsi="Manrope"/>
                <w:sz w:val="20"/>
                <w:szCs w:val="20"/>
              </w:rPr>
              <w:t>Ваш доклад</w:t>
            </w:r>
          </w:p>
          <w:sdt>
            <w:sdtPr>
              <w:rPr>
                <w:rFonts w:ascii="Manrope" w:hAnsi="Manrope"/>
                <w:sz w:val="20"/>
                <w:szCs w:val="20"/>
              </w:rPr>
              <w:id w:val="466935254"/>
              <w:placeholder>
                <w:docPart w:val="DefaultPlaceholder_-1854013440"/>
              </w:placeholder>
            </w:sdtPr>
            <w:sdtEndPr/>
            <w:sdtContent>
              <w:p w14:paraId="477C3F36" w14:textId="2AC97716" w:rsidR="002C405C" w:rsidRPr="002C405C" w:rsidRDefault="002C405C" w:rsidP="002C405C">
                <w:pPr>
                  <w:tabs>
                    <w:tab w:val="left" w:pos="7938"/>
                  </w:tabs>
                  <w:spacing w:before="80" w:after="80"/>
                  <w:jc w:val="center"/>
                  <w:rPr>
                    <w:rFonts w:ascii="Manrope" w:hAnsi="Manrope"/>
                    <w:sz w:val="20"/>
                    <w:szCs w:val="20"/>
                  </w:rPr>
                </w:pPr>
                <w:r w:rsidRPr="002C405C">
                  <w:rPr>
                    <w:rFonts w:ascii="Manrope" w:hAnsi="Manrope"/>
                    <w:sz w:val="20"/>
                    <w:szCs w:val="20"/>
                  </w:rPr>
                  <w:t>«Название доклада»</w:t>
                </w:r>
              </w:p>
            </w:sdtContent>
          </w:sdt>
          <w:p w14:paraId="5E639660" w14:textId="77777777" w:rsidR="002C405C" w:rsidRPr="002C405C" w:rsidRDefault="002C405C" w:rsidP="002C405C">
            <w:pPr>
              <w:tabs>
                <w:tab w:val="left" w:pos="7938"/>
              </w:tabs>
              <w:spacing w:before="80" w:after="80"/>
              <w:jc w:val="center"/>
              <w:rPr>
                <w:rFonts w:ascii="Manrope" w:hAnsi="Manrope"/>
                <w:sz w:val="20"/>
                <w:szCs w:val="20"/>
              </w:rPr>
            </w:pPr>
          </w:p>
          <w:p w14:paraId="638FE063" w14:textId="1414839E" w:rsidR="002C405C" w:rsidRPr="002C405C" w:rsidRDefault="002C405C" w:rsidP="00A46465">
            <w:pPr>
              <w:tabs>
                <w:tab w:val="left" w:pos="7938"/>
              </w:tabs>
              <w:spacing w:before="80" w:after="80"/>
              <w:jc w:val="center"/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2C405C">
              <w:rPr>
                <w:rFonts w:ascii="Manrope" w:hAnsi="Manrope"/>
                <w:sz w:val="20"/>
                <w:szCs w:val="20"/>
              </w:rPr>
              <w:t>включён в программу Школы-семинара</w:t>
            </w:r>
          </w:p>
          <w:p w14:paraId="758CF603" w14:textId="720A05CF" w:rsidR="002C1360" w:rsidRPr="00A46465" w:rsidRDefault="002C1360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  <w:lang w:val="en-US"/>
              </w:rPr>
            </w:pPr>
          </w:p>
        </w:tc>
      </w:tr>
    </w:tbl>
    <w:p w14:paraId="164E2269" w14:textId="77777777" w:rsidR="00A46465" w:rsidRDefault="00A46465"/>
    <w:p w14:paraId="1B894BA5" w14:textId="77777777" w:rsidR="00A46465" w:rsidRDefault="00A46465"/>
    <w:tbl>
      <w:tblPr>
        <w:tblStyle w:val="a3"/>
        <w:tblW w:w="751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102"/>
      </w:tblGrid>
      <w:tr w:rsidR="00A46465" w14:paraId="53E8EDF7" w14:textId="77777777" w:rsidTr="00A46465">
        <w:trPr>
          <w:trHeight w:val="256"/>
        </w:trPr>
        <w:tc>
          <w:tcPr>
            <w:tcW w:w="7516" w:type="dxa"/>
            <w:gridSpan w:val="2"/>
            <w:shd w:val="clear" w:color="auto" w:fill="FFFFFF" w:themeFill="background1"/>
          </w:tcPr>
          <w:p w14:paraId="05DB94D2" w14:textId="0D1858B1" w:rsidR="00A46465" w:rsidRPr="00A46465" w:rsidRDefault="00A46465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b/>
                <w:bCs/>
                <w:sz w:val="20"/>
                <w:szCs w:val="20"/>
                <w:lang w:val="en-US"/>
              </w:rPr>
            </w:pPr>
            <w:r w:rsidRPr="00A46465">
              <w:rPr>
                <w:rFonts w:ascii="Manrope" w:hAnsi="Manrope"/>
                <w:b/>
                <w:bCs/>
                <w:sz w:val="20"/>
                <w:szCs w:val="20"/>
              </w:rPr>
              <w:t>Расписание работы школы-семинара</w:t>
            </w:r>
            <w:r>
              <w:rPr>
                <w:rFonts w:ascii="Manrope" w:hAnsi="Manrope"/>
                <w:b/>
                <w:bCs/>
                <w:sz w:val="20"/>
                <w:szCs w:val="20"/>
              </w:rPr>
              <w:t>:</w:t>
            </w:r>
          </w:p>
        </w:tc>
      </w:tr>
      <w:tr w:rsidR="0003585E" w14:paraId="6C1216CD" w14:textId="77777777" w:rsidTr="00A46465">
        <w:trPr>
          <w:trHeight w:val="256"/>
        </w:trPr>
        <w:tc>
          <w:tcPr>
            <w:tcW w:w="1414" w:type="dxa"/>
            <w:shd w:val="clear" w:color="auto" w:fill="EAE9F9"/>
          </w:tcPr>
          <w:p w14:paraId="7F7908CF" w14:textId="77777777" w:rsidR="0003585E" w:rsidRPr="002449AA" w:rsidRDefault="0003585E" w:rsidP="002449AA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7.10.2025</w:t>
            </w:r>
          </w:p>
        </w:tc>
        <w:tc>
          <w:tcPr>
            <w:tcW w:w="6102" w:type="dxa"/>
            <w:shd w:val="clear" w:color="auto" w:fill="EAE9F9"/>
          </w:tcPr>
          <w:p w14:paraId="6153EF59" w14:textId="77777777" w:rsidR="0003585E" w:rsidRPr="002449AA" w:rsidRDefault="0003585E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Заезд участников. Заседание оргкомитета</w:t>
            </w:r>
          </w:p>
        </w:tc>
      </w:tr>
      <w:tr w:rsidR="0003585E" w14:paraId="756B1220" w14:textId="77777777" w:rsidTr="00A46465">
        <w:trPr>
          <w:trHeight w:val="245"/>
        </w:trPr>
        <w:tc>
          <w:tcPr>
            <w:tcW w:w="1414" w:type="dxa"/>
          </w:tcPr>
          <w:p w14:paraId="0D019EC7" w14:textId="77777777" w:rsidR="0003585E" w:rsidRPr="002449AA" w:rsidRDefault="0003585E" w:rsidP="002449AA">
            <w:pPr>
              <w:tabs>
                <w:tab w:val="left" w:pos="7938"/>
              </w:tabs>
              <w:spacing w:before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8.10.2025</w:t>
            </w:r>
          </w:p>
        </w:tc>
        <w:tc>
          <w:tcPr>
            <w:tcW w:w="6102" w:type="dxa"/>
          </w:tcPr>
          <w:p w14:paraId="1234E5C7" w14:textId="77777777" w:rsidR="0003585E" w:rsidRPr="002449AA" w:rsidRDefault="0003585E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Регистрация участников. Открытие школы-семинара</w:t>
            </w:r>
          </w:p>
          <w:p w14:paraId="125FC096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Пленарное заседание 1</w:t>
            </w:r>
          </w:p>
          <w:p w14:paraId="7E6C044B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Пленарное заседание 2</w:t>
            </w:r>
          </w:p>
          <w:p w14:paraId="10EDAE3B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Лекция для студентов А.В. Савватеева</w:t>
            </w:r>
          </w:p>
          <w:p w14:paraId="0941C004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Круглый стол 1</w:t>
            </w:r>
          </w:p>
          <w:p w14:paraId="3A6FFDDE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Торжественный вечер</w:t>
            </w:r>
          </w:p>
        </w:tc>
      </w:tr>
      <w:tr w:rsidR="0003585E" w14:paraId="5ECFE962" w14:textId="77777777" w:rsidTr="00A46465">
        <w:trPr>
          <w:trHeight w:val="256"/>
        </w:trPr>
        <w:tc>
          <w:tcPr>
            <w:tcW w:w="1414" w:type="dxa"/>
            <w:shd w:val="clear" w:color="auto" w:fill="EAE9F9"/>
          </w:tcPr>
          <w:p w14:paraId="27A345B8" w14:textId="77777777" w:rsidR="0003585E" w:rsidRPr="002449AA" w:rsidRDefault="0003585E" w:rsidP="002449AA">
            <w:pPr>
              <w:tabs>
                <w:tab w:val="left" w:pos="7938"/>
              </w:tabs>
              <w:spacing w:before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9.10.2025</w:t>
            </w:r>
          </w:p>
        </w:tc>
        <w:tc>
          <w:tcPr>
            <w:tcW w:w="6102" w:type="dxa"/>
            <w:shd w:val="clear" w:color="auto" w:fill="EAE9F9"/>
          </w:tcPr>
          <w:p w14:paraId="3DB6737E" w14:textId="77777777" w:rsidR="0003585E" w:rsidRPr="002449AA" w:rsidRDefault="0003585E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Пленарное заседание 3</w:t>
            </w:r>
          </w:p>
          <w:p w14:paraId="1B7985D6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Дискуссионная панель «Цифровая экономика и моделирование искусственных сообществ»</w:t>
            </w:r>
          </w:p>
          <w:p w14:paraId="20102D26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Научная дискуссия</w:t>
            </w:r>
          </w:p>
          <w:p w14:paraId="27A0CC72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Круглый стол 2</w:t>
            </w:r>
          </w:p>
        </w:tc>
      </w:tr>
      <w:tr w:rsidR="0003585E" w14:paraId="295862FB" w14:textId="77777777" w:rsidTr="00A46465">
        <w:trPr>
          <w:trHeight w:val="256"/>
        </w:trPr>
        <w:tc>
          <w:tcPr>
            <w:tcW w:w="1414" w:type="dxa"/>
          </w:tcPr>
          <w:p w14:paraId="693948BD" w14:textId="77777777" w:rsidR="0003585E" w:rsidRPr="002449AA" w:rsidRDefault="0003585E" w:rsidP="002449AA">
            <w:pPr>
              <w:tabs>
                <w:tab w:val="left" w:pos="7938"/>
              </w:tabs>
              <w:spacing w:before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10.10.2025</w:t>
            </w:r>
          </w:p>
        </w:tc>
        <w:tc>
          <w:tcPr>
            <w:tcW w:w="6102" w:type="dxa"/>
          </w:tcPr>
          <w:p w14:paraId="55A86954" w14:textId="77777777" w:rsidR="0003585E" w:rsidRPr="002449AA" w:rsidRDefault="0003585E" w:rsidP="0003585E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Секционные заседания</w:t>
            </w:r>
          </w:p>
          <w:p w14:paraId="38DDA038" w14:textId="77777777" w:rsidR="0003585E" w:rsidRPr="002449AA" w:rsidRDefault="0003585E" w:rsidP="0003585E">
            <w:pPr>
              <w:tabs>
                <w:tab w:val="left" w:pos="7938"/>
              </w:tabs>
              <w:spacing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Заключительное заседание. Закрытие конференции</w:t>
            </w:r>
          </w:p>
        </w:tc>
      </w:tr>
      <w:tr w:rsidR="0003585E" w14:paraId="564CD77E" w14:textId="77777777" w:rsidTr="00A46465">
        <w:trPr>
          <w:trHeight w:val="256"/>
        </w:trPr>
        <w:tc>
          <w:tcPr>
            <w:tcW w:w="1414" w:type="dxa"/>
            <w:shd w:val="clear" w:color="auto" w:fill="EAE9F9"/>
          </w:tcPr>
          <w:p w14:paraId="3ED9FA78" w14:textId="77777777" w:rsidR="0003585E" w:rsidRPr="002449AA" w:rsidRDefault="0003585E" w:rsidP="002449AA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11.10.2025</w:t>
            </w:r>
          </w:p>
        </w:tc>
        <w:tc>
          <w:tcPr>
            <w:tcW w:w="6102" w:type="dxa"/>
            <w:shd w:val="clear" w:color="auto" w:fill="EAE9F9"/>
          </w:tcPr>
          <w:p w14:paraId="4B6AABC7" w14:textId="77777777" w:rsidR="0003585E" w:rsidRPr="002449AA" w:rsidRDefault="002449AA" w:rsidP="002449AA">
            <w:pPr>
              <w:tabs>
                <w:tab w:val="left" w:pos="7938"/>
              </w:tabs>
              <w:spacing w:before="80" w:after="80"/>
              <w:rPr>
                <w:rFonts w:ascii="Manrope" w:hAnsi="Manrope"/>
                <w:sz w:val="20"/>
                <w:szCs w:val="20"/>
              </w:rPr>
            </w:pPr>
            <w:r w:rsidRPr="002449AA">
              <w:rPr>
                <w:rFonts w:ascii="Manrope" w:hAnsi="Manrope"/>
                <w:sz w:val="20"/>
                <w:szCs w:val="20"/>
              </w:rPr>
              <w:t>Отъезд участников</w:t>
            </w:r>
          </w:p>
        </w:tc>
      </w:tr>
      <w:tr w:rsidR="0003585E" w14:paraId="15D86488" w14:textId="77777777" w:rsidTr="00A46465">
        <w:trPr>
          <w:trHeight w:val="256"/>
        </w:trPr>
        <w:tc>
          <w:tcPr>
            <w:tcW w:w="7516" w:type="dxa"/>
            <w:gridSpan w:val="2"/>
          </w:tcPr>
          <w:p w14:paraId="5CF3F3AF" w14:textId="77777777" w:rsidR="0003585E" w:rsidRPr="0003585E" w:rsidRDefault="0003585E" w:rsidP="00C87D1D">
            <w:pPr>
              <w:tabs>
                <w:tab w:val="left" w:pos="7938"/>
              </w:tabs>
              <w:spacing w:before="120"/>
              <w:rPr>
                <w:rFonts w:ascii="Manrope" w:hAnsi="Manrope"/>
                <w:sz w:val="14"/>
                <w:szCs w:val="14"/>
              </w:rPr>
            </w:pPr>
            <w:r w:rsidRPr="0003585E">
              <w:rPr>
                <w:rFonts w:ascii="Manrope" w:hAnsi="Manrope"/>
                <w:sz w:val="14"/>
                <w:szCs w:val="14"/>
              </w:rPr>
              <w:t>* Оргкомитет оставляет за собой право внесения изменений в расписание работы школы-семинара</w:t>
            </w:r>
          </w:p>
        </w:tc>
      </w:tr>
    </w:tbl>
    <w:p w14:paraId="2D4A6F9A" w14:textId="6DF132F4" w:rsidR="0003585E" w:rsidRDefault="0003585E" w:rsidP="006D09C7">
      <w:pPr>
        <w:tabs>
          <w:tab w:val="left" w:pos="7938"/>
        </w:tabs>
        <w:spacing w:after="0"/>
        <w:ind w:left="567"/>
        <w:rPr>
          <w:rFonts w:ascii="Manrope" w:hAnsi="Manrope"/>
        </w:rPr>
      </w:pPr>
    </w:p>
    <w:p w14:paraId="198BC43C" w14:textId="77777777" w:rsidR="00771F15" w:rsidRPr="00E41C7A" w:rsidRDefault="00771F15" w:rsidP="006D09C7">
      <w:pPr>
        <w:tabs>
          <w:tab w:val="left" w:pos="7938"/>
        </w:tabs>
        <w:spacing w:after="0"/>
        <w:ind w:left="567"/>
        <w:rPr>
          <w:rFonts w:ascii="Manrope" w:hAnsi="Manrope"/>
        </w:rPr>
      </w:pPr>
    </w:p>
    <w:p w14:paraId="42C749A7" w14:textId="77777777" w:rsidR="002C1360" w:rsidRPr="00E41C7A" w:rsidRDefault="002C1360" w:rsidP="006D09C7">
      <w:pPr>
        <w:tabs>
          <w:tab w:val="left" w:pos="7938"/>
        </w:tabs>
        <w:spacing w:after="0"/>
        <w:ind w:left="567"/>
        <w:rPr>
          <w:rFonts w:ascii="Manrope" w:hAnsi="Manrope"/>
        </w:rPr>
      </w:pPr>
    </w:p>
    <w:p w14:paraId="26BAA891" w14:textId="77777777" w:rsidR="00771F15" w:rsidRDefault="00771F15" w:rsidP="006D09C7">
      <w:pPr>
        <w:tabs>
          <w:tab w:val="left" w:pos="7938"/>
        </w:tabs>
        <w:spacing w:after="0"/>
        <w:ind w:left="567"/>
        <w:rPr>
          <w:rFonts w:ascii="Manrope" w:hAnsi="Manrope"/>
        </w:rPr>
      </w:pPr>
    </w:p>
    <w:p w14:paraId="15F09A33" w14:textId="59C042C8" w:rsidR="00771F15" w:rsidRPr="00771F15" w:rsidRDefault="009032F9" w:rsidP="00771F15">
      <w:pPr>
        <w:tabs>
          <w:tab w:val="left" w:pos="7938"/>
        </w:tabs>
        <w:spacing w:after="0"/>
        <w:ind w:left="567"/>
        <w:rPr>
          <w:rFonts w:ascii="Manrope" w:hAnsi="Manrope"/>
        </w:rPr>
      </w:pPr>
      <w:r w:rsidRPr="009032F9">
        <w:rPr>
          <w:rFonts w:ascii="Manrope" w:hAnsi="Manrope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9B3171" wp14:editId="5071404B">
                <wp:simplePos x="0" y="0"/>
                <wp:positionH relativeFrom="column">
                  <wp:posOffset>3694430</wp:posOffset>
                </wp:positionH>
                <wp:positionV relativeFrom="paragraph">
                  <wp:posOffset>97155</wp:posOffset>
                </wp:positionV>
                <wp:extent cx="1270000" cy="908050"/>
                <wp:effectExtent l="0" t="0" r="6350" b="63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0D74" w14:textId="0370E9FC" w:rsidR="009032F9" w:rsidRDefault="009032F9" w:rsidP="009032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414E9" wp14:editId="1D190C8A">
                                  <wp:extent cx="1007009" cy="711200"/>
                                  <wp:effectExtent l="0" t="0" r="3175" b="0"/>
                                  <wp:docPr id="1424726615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72" cy="729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B31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9pt;margin-top:7.65pt;width:100pt;height:7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" stroked="f">
                <v:textbox>
                  <w:txbxContent>
                    <w:p w14:paraId="3FAE0D74" w14:textId="0370E9FC" w:rsidR="009032F9" w:rsidRDefault="009032F9" w:rsidP="009032F9">
                      <w:r>
                        <w:rPr>
                          <w:noProof/>
                        </w:rPr>
                        <w:drawing>
                          <wp:inline distT="0" distB="0" distL="0" distR="0" wp14:anchorId="7F9414E9" wp14:editId="1D190C8A">
                            <wp:extent cx="1007009" cy="711200"/>
                            <wp:effectExtent l="0" t="0" r="3175" b="0"/>
                            <wp:docPr id="1424726615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72" cy="729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1F15" w:rsidRPr="00771F15">
        <w:rPr>
          <w:rFonts w:ascii="Manrope" w:hAnsi="Manrope"/>
        </w:rPr>
        <w:t>Председатель оргкомитета Школы-семинара</w:t>
      </w:r>
    </w:p>
    <w:p w14:paraId="4A58650D" w14:textId="47B5453C" w:rsidR="00771F15" w:rsidRPr="00771F15" w:rsidRDefault="00771F15" w:rsidP="00771F15">
      <w:pPr>
        <w:tabs>
          <w:tab w:val="left" w:pos="7938"/>
        </w:tabs>
        <w:spacing w:after="0"/>
        <w:ind w:left="567"/>
        <w:rPr>
          <w:rFonts w:ascii="Manrope" w:hAnsi="Manrope"/>
        </w:rPr>
      </w:pPr>
      <w:r w:rsidRPr="00771F15">
        <w:rPr>
          <w:rFonts w:ascii="Manrope" w:hAnsi="Manrope"/>
        </w:rPr>
        <w:t>академик РАН,</w:t>
      </w:r>
    </w:p>
    <w:p w14:paraId="3C298B59" w14:textId="77777777" w:rsidR="00771F15" w:rsidRPr="00771F15" w:rsidRDefault="00771F15" w:rsidP="00771F15">
      <w:pPr>
        <w:tabs>
          <w:tab w:val="left" w:pos="7938"/>
        </w:tabs>
        <w:spacing w:after="0"/>
        <w:ind w:left="567"/>
        <w:rPr>
          <w:rFonts w:ascii="Manrope" w:hAnsi="Manrope"/>
        </w:rPr>
      </w:pPr>
      <w:r w:rsidRPr="00771F15">
        <w:rPr>
          <w:rFonts w:ascii="Manrope" w:hAnsi="Manrope"/>
        </w:rPr>
        <w:t>научный руководитель ЦЭМИ РАН</w:t>
      </w:r>
    </w:p>
    <w:p w14:paraId="3DB34476" w14:textId="20D3B731" w:rsidR="00771F15" w:rsidRPr="00D02DFD" w:rsidRDefault="00771F15" w:rsidP="00771F15">
      <w:pPr>
        <w:tabs>
          <w:tab w:val="left" w:pos="7938"/>
        </w:tabs>
        <w:spacing w:after="0"/>
        <w:ind w:left="567"/>
        <w:rPr>
          <w:rFonts w:ascii="Manrope" w:hAnsi="Manrope"/>
        </w:rPr>
      </w:pPr>
      <w:r w:rsidRPr="00771F15">
        <w:rPr>
          <w:rFonts w:ascii="Manrope" w:hAnsi="Manrope"/>
          <w:b/>
          <w:bCs/>
        </w:rPr>
        <w:t>В.Л. Макаров</w:t>
      </w:r>
    </w:p>
    <w:sectPr w:rsidR="00771F15" w:rsidRPr="00D02DFD" w:rsidSect="00FE2882">
      <w:pgSz w:w="16838" w:h="11906" w:orient="landscape"/>
      <w:pgMar w:top="568" w:right="0" w:bottom="709" w:left="0" w:header="709" w:footer="709" w:gutter="0"/>
      <w:cols w:num="2" w:sep="1"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5FE6" w14:textId="77777777" w:rsidR="00C70687" w:rsidRDefault="00C70687" w:rsidP="00853A27">
      <w:pPr>
        <w:spacing w:after="0" w:line="240" w:lineRule="auto"/>
      </w:pPr>
      <w:r>
        <w:separator/>
      </w:r>
    </w:p>
  </w:endnote>
  <w:endnote w:type="continuationSeparator" w:id="0">
    <w:p w14:paraId="0E80E287" w14:textId="77777777" w:rsidR="00C70687" w:rsidRDefault="00C70687" w:rsidP="0085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779A" w14:textId="77777777" w:rsidR="00C70687" w:rsidRDefault="00C70687" w:rsidP="00853A27">
      <w:pPr>
        <w:spacing w:after="0" w:line="240" w:lineRule="auto"/>
      </w:pPr>
      <w:r>
        <w:separator/>
      </w:r>
    </w:p>
  </w:footnote>
  <w:footnote w:type="continuationSeparator" w:id="0">
    <w:p w14:paraId="02E0959C" w14:textId="77777777" w:rsidR="00C70687" w:rsidRDefault="00C70687" w:rsidP="00853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D"/>
    <w:rsid w:val="00016599"/>
    <w:rsid w:val="0003585E"/>
    <w:rsid w:val="000862F3"/>
    <w:rsid w:val="00115F5F"/>
    <w:rsid w:val="00197482"/>
    <w:rsid w:val="001A2308"/>
    <w:rsid w:val="00240C17"/>
    <w:rsid w:val="002449AA"/>
    <w:rsid w:val="002575F2"/>
    <w:rsid w:val="002B3094"/>
    <w:rsid w:val="002C1360"/>
    <w:rsid w:val="002C405C"/>
    <w:rsid w:val="0031430C"/>
    <w:rsid w:val="0032689B"/>
    <w:rsid w:val="00365455"/>
    <w:rsid w:val="003E44FD"/>
    <w:rsid w:val="00464B06"/>
    <w:rsid w:val="004A002F"/>
    <w:rsid w:val="004D1840"/>
    <w:rsid w:val="004D3735"/>
    <w:rsid w:val="004E69F6"/>
    <w:rsid w:val="005E42B8"/>
    <w:rsid w:val="00613F5A"/>
    <w:rsid w:val="00674DF2"/>
    <w:rsid w:val="006758B9"/>
    <w:rsid w:val="00681D96"/>
    <w:rsid w:val="006977A4"/>
    <w:rsid w:val="00697F38"/>
    <w:rsid w:val="006D09C7"/>
    <w:rsid w:val="0070252F"/>
    <w:rsid w:val="0073256D"/>
    <w:rsid w:val="00757906"/>
    <w:rsid w:val="00771F15"/>
    <w:rsid w:val="007771DD"/>
    <w:rsid w:val="007B5EDA"/>
    <w:rsid w:val="007D2B76"/>
    <w:rsid w:val="00806699"/>
    <w:rsid w:val="00847A1F"/>
    <w:rsid w:val="00853A27"/>
    <w:rsid w:val="008709AE"/>
    <w:rsid w:val="00900F6A"/>
    <w:rsid w:val="009032F9"/>
    <w:rsid w:val="009129F3"/>
    <w:rsid w:val="00986A74"/>
    <w:rsid w:val="009F2B75"/>
    <w:rsid w:val="00A14D5E"/>
    <w:rsid w:val="00A26BD3"/>
    <w:rsid w:val="00A46465"/>
    <w:rsid w:val="00A74AB1"/>
    <w:rsid w:val="00A9250C"/>
    <w:rsid w:val="00AA36DC"/>
    <w:rsid w:val="00AD7F3D"/>
    <w:rsid w:val="00BA53C3"/>
    <w:rsid w:val="00BB13F6"/>
    <w:rsid w:val="00BB35DA"/>
    <w:rsid w:val="00C042CE"/>
    <w:rsid w:val="00C42899"/>
    <w:rsid w:val="00C54C27"/>
    <w:rsid w:val="00C70687"/>
    <w:rsid w:val="00C72632"/>
    <w:rsid w:val="00C76265"/>
    <w:rsid w:val="00C87D1D"/>
    <w:rsid w:val="00C92337"/>
    <w:rsid w:val="00CA1AA4"/>
    <w:rsid w:val="00D02DFD"/>
    <w:rsid w:val="00D1332E"/>
    <w:rsid w:val="00D43D13"/>
    <w:rsid w:val="00D45516"/>
    <w:rsid w:val="00D719BE"/>
    <w:rsid w:val="00E27AFB"/>
    <w:rsid w:val="00E41C7A"/>
    <w:rsid w:val="00E4463E"/>
    <w:rsid w:val="00EB246D"/>
    <w:rsid w:val="00EC37BE"/>
    <w:rsid w:val="00F06CC2"/>
    <w:rsid w:val="00F54ACA"/>
    <w:rsid w:val="00FC4D47"/>
    <w:rsid w:val="00FD0256"/>
    <w:rsid w:val="00FE2882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C0B7"/>
  <w15:chartTrackingRefBased/>
  <w15:docId w15:val="{B4F86CD9-7218-4588-B2B5-89EE771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575F2"/>
    <w:rPr>
      <w:color w:val="666666"/>
    </w:rPr>
  </w:style>
  <w:style w:type="paragraph" w:styleId="a5">
    <w:name w:val="header"/>
    <w:basedOn w:val="a"/>
    <w:link w:val="a6"/>
    <w:uiPriority w:val="99"/>
    <w:unhideWhenUsed/>
    <w:rsid w:val="0085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A27"/>
  </w:style>
  <w:style w:type="paragraph" w:styleId="a7">
    <w:name w:val="footer"/>
    <w:basedOn w:val="a"/>
    <w:link w:val="a8"/>
    <w:uiPriority w:val="99"/>
    <w:unhideWhenUsed/>
    <w:rsid w:val="0085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4DF0C-3E5C-47FB-9D78-C51104A23C32}"/>
      </w:docPartPr>
      <w:docPartBody>
        <w:p w:rsidR="00E94F28" w:rsidRDefault="00D1088F">
          <w:r w:rsidRPr="003C5B6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8F"/>
    <w:rsid w:val="00197482"/>
    <w:rsid w:val="001E3EB9"/>
    <w:rsid w:val="00347F28"/>
    <w:rsid w:val="00365455"/>
    <w:rsid w:val="003E44FD"/>
    <w:rsid w:val="004A002F"/>
    <w:rsid w:val="004D1840"/>
    <w:rsid w:val="004D3735"/>
    <w:rsid w:val="005B1492"/>
    <w:rsid w:val="005F18B6"/>
    <w:rsid w:val="00697F38"/>
    <w:rsid w:val="007D2B76"/>
    <w:rsid w:val="00806699"/>
    <w:rsid w:val="008C4FF7"/>
    <w:rsid w:val="009503AB"/>
    <w:rsid w:val="009F2B75"/>
    <w:rsid w:val="00A26BD3"/>
    <w:rsid w:val="00AA36DC"/>
    <w:rsid w:val="00B70045"/>
    <w:rsid w:val="00BB13F6"/>
    <w:rsid w:val="00C76265"/>
    <w:rsid w:val="00C92337"/>
    <w:rsid w:val="00D1088F"/>
    <w:rsid w:val="00D1332E"/>
    <w:rsid w:val="00D35701"/>
    <w:rsid w:val="00D43D13"/>
    <w:rsid w:val="00E4463E"/>
    <w:rsid w:val="00E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7F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90F5-B8B5-4432-9BF8-C9B60F08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Пименова</dc:creator>
  <cp:keywords/>
  <dc:description/>
  <cp:lastModifiedBy>Ольга Жданова</cp:lastModifiedBy>
  <cp:revision>5</cp:revision>
  <cp:lastPrinted>2025-08-28T20:28:00Z</cp:lastPrinted>
  <dcterms:created xsi:type="dcterms:W3CDTF">2025-09-01T12:53:00Z</dcterms:created>
  <dcterms:modified xsi:type="dcterms:W3CDTF">2025-09-01T12:59:00Z</dcterms:modified>
</cp:coreProperties>
</file>