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4C0D" w14:textId="77777777" w:rsidR="00E516DF" w:rsidRPr="00A64AFD" w:rsidRDefault="00E516DF">
      <w:pPr>
        <w:rPr>
          <w:lang w:val="en-US"/>
        </w:rPr>
      </w:pPr>
    </w:p>
    <w:tbl>
      <w:tblPr>
        <w:tblStyle w:val="ab"/>
        <w:tblW w:w="108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44"/>
        <w:gridCol w:w="1848"/>
      </w:tblGrid>
      <w:tr w:rsidR="00A127A9" w14:paraId="0E51DC5F" w14:textId="77777777" w:rsidTr="00CA275E">
        <w:tc>
          <w:tcPr>
            <w:tcW w:w="1620" w:type="dxa"/>
          </w:tcPr>
          <w:p w14:paraId="64628269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44" w:type="dxa"/>
          </w:tcPr>
          <w:p w14:paraId="3231E15E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8C47D2" wp14:editId="24AC2AEB">
                  <wp:extent cx="2362200" cy="63246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3E9FAA3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A127A9" w14:paraId="4204D022" w14:textId="77777777" w:rsidTr="00CA275E">
        <w:tc>
          <w:tcPr>
            <w:tcW w:w="1620" w:type="dxa"/>
          </w:tcPr>
          <w:p w14:paraId="757FDA90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BF734DC" wp14:editId="55B3E4AA">
                  <wp:extent cx="998220" cy="101346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 w:val="restart"/>
          </w:tcPr>
          <w:p w14:paraId="44F0AD0A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Department of Social Sciences RAS</w:t>
            </w:r>
          </w:p>
          <w:p w14:paraId="602B33AB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Federal State Budgetary Institution of Science</w:t>
            </w:r>
          </w:p>
          <w:p w14:paraId="746A1B8F" w14:textId="0C5BBD28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Central Economic and Mathematic</w:t>
            </w:r>
            <w:r w:rsidR="00497882">
              <w:rPr>
                <w:b/>
                <w:lang w:val="en-US"/>
              </w:rPr>
              <w:t>al</w:t>
            </w:r>
            <w:r w:rsidRPr="001B7D7E">
              <w:rPr>
                <w:b/>
                <w:lang w:val="en-US"/>
              </w:rPr>
              <w:t xml:space="preserve"> Institute RAS</w:t>
            </w:r>
          </w:p>
          <w:p w14:paraId="25B02121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Federal State Educational Institution</w:t>
            </w:r>
          </w:p>
          <w:p w14:paraId="70F3C348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of higher education "Voronezh State University"</w:t>
            </w:r>
          </w:p>
          <w:p w14:paraId="52978842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 xml:space="preserve">Federal Research Center "Informatics and Management" </w:t>
            </w:r>
          </w:p>
          <w:p w14:paraId="1A53236C" w14:textId="77777777" w:rsidR="001B7D7E" w:rsidRPr="001B7D7E" w:rsidRDefault="001B7D7E" w:rsidP="001B7D7E">
            <w:pPr>
              <w:spacing w:after="0" w:line="288" w:lineRule="auto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(Russian Academy of Sciences Institute for Systems Analysis)</w:t>
            </w:r>
          </w:p>
          <w:p w14:paraId="43C4D04F" w14:textId="5A160E2E" w:rsidR="005704CF" w:rsidRDefault="00497882" w:rsidP="001B7D7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="005704CF" w:rsidRPr="005704CF">
              <w:rPr>
                <w:b/>
                <w:lang w:val="en-US"/>
              </w:rPr>
              <w:t>igher education and research institute</w:t>
            </w:r>
            <w:r w:rsidR="001B7D7E" w:rsidRPr="001B7D7E">
              <w:rPr>
                <w:b/>
                <w:lang w:val="en-US"/>
              </w:rPr>
              <w:t xml:space="preserve">  </w:t>
            </w:r>
          </w:p>
          <w:p w14:paraId="672A4E78" w14:textId="77592B2F" w:rsidR="001B7D7E" w:rsidRPr="001B7D7E" w:rsidRDefault="00497882" w:rsidP="001B7D7E">
            <w:pPr>
              <w:spacing w:after="0"/>
              <w:jc w:val="center"/>
              <w:rPr>
                <w:b/>
                <w:lang w:val="en-US"/>
              </w:rPr>
            </w:pPr>
            <w:r w:rsidRPr="001B7D7E">
              <w:rPr>
                <w:b/>
                <w:lang w:val="en-US"/>
              </w:rPr>
              <w:t>"</w:t>
            </w:r>
            <w:r w:rsidR="00A64AFD">
              <w:rPr>
                <w:b/>
                <w:lang w:val="en-US"/>
              </w:rPr>
              <w:t>The New Economic School</w:t>
            </w:r>
            <w:r w:rsidRPr="001B7D7E">
              <w:rPr>
                <w:b/>
                <w:lang w:val="en-US"/>
              </w:rPr>
              <w:t>"</w:t>
            </w:r>
          </w:p>
          <w:p w14:paraId="5D113A32" w14:textId="77777777" w:rsidR="001B7D7E" w:rsidRPr="001B7D7E" w:rsidRDefault="001B7D7E" w:rsidP="00B97C7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78F27085" w14:textId="77777777" w:rsidR="00CA275E" w:rsidRPr="001B7D7E" w:rsidRDefault="00CA275E" w:rsidP="00B97C7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07D38ECA" w14:textId="363ECBD9" w:rsidR="00CA275E" w:rsidRPr="00EE14F6" w:rsidRDefault="001B7D7E" w:rsidP="00CA275E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1B7D7E">
              <w:rPr>
                <w:b/>
                <w:color w:val="0000FF"/>
                <w:sz w:val="28"/>
                <w:lang w:val="en-US"/>
              </w:rPr>
              <w:t>INFORMATION LETTER</w:t>
            </w:r>
          </w:p>
          <w:p w14:paraId="5A198138" w14:textId="77777777" w:rsidR="00DB4EF1" w:rsidRPr="001B7D7E" w:rsidRDefault="00DB4EF1" w:rsidP="00CA275E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</w:p>
          <w:p w14:paraId="1F7F3722" w14:textId="77777777" w:rsidR="001B7D7E" w:rsidRPr="00E516DF" w:rsidRDefault="001B7D7E" w:rsidP="001B7D7E">
            <w:p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1B7D7E">
              <w:rPr>
                <w:b/>
                <w:color w:val="C00000"/>
                <w:sz w:val="32"/>
                <w:szCs w:val="32"/>
                <w:lang w:val="en-US"/>
              </w:rPr>
              <w:t>Dear</w:t>
            </w:r>
            <w:r w:rsidRPr="00E516DF">
              <w:rPr>
                <w:b/>
                <w:color w:val="C00000"/>
                <w:sz w:val="32"/>
                <w:szCs w:val="32"/>
                <w:lang w:val="en-US"/>
              </w:rPr>
              <w:t xml:space="preserve"> </w:t>
            </w:r>
            <w:r w:rsidRPr="001B7D7E">
              <w:rPr>
                <w:b/>
                <w:color w:val="C00000"/>
                <w:sz w:val="32"/>
                <w:szCs w:val="32"/>
                <w:lang w:val="en-US"/>
              </w:rPr>
              <w:t>Colleagues</w:t>
            </w:r>
            <w:r w:rsidRPr="00E516DF">
              <w:rPr>
                <w:b/>
                <w:color w:val="C00000"/>
                <w:sz w:val="32"/>
                <w:szCs w:val="32"/>
                <w:lang w:val="en-US"/>
              </w:rPr>
              <w:t>!</w:t>
            </w:r>
          </w:p>
          <w:p w14:paraId="1CDD036D" w14:textId="0ABC0C1F" w:rsidR="00DE02FF" w:rsidRDefault="00DE02FF" w:rsidP="00DE02FF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i/>
                <w:sz w:val="34"/>
                <w:szCs w:val="34"/>
                <w:lang w:val="en-US"/>
              </w:rPr>
            </w:pPr>
            <w:r w:rsidRPr="00DE02FF">
              <w:rPr>
                <w:b/>
                <w:i/>
                <w:sz w:val="34"/>
                <w:szCs w:val="34"/>
                <w:lang w:val="en-US"/>
              </w:rPr>
              <w:t>We are delighted to invite you to participate</w:t>
            </w:r>
            <w:r>
              <w:rPr>
                <w:b/>
                <w:i/>
                <w:sz w:val="34"/>
                <w:szCs w:val="34"/>
                <w:lang w:val="en-US"/>
              </w:rPr>
              <w:t xml:space="preserve"> in</w:t>
            </w:r>
          </w:p>
          <w:p w14:paraId="451D62D8" w14:textId="36C6C88F" w:rsidR="00781AAA" w:rsidRPr="006032F6" w:rsidRDefault="00DE02FF" w:rsidP="00DE02FF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</w:pPr>
            <w:r w:rsidRPr="006032F6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  <w:t xml:space="preserve">The </w:t>
            </w:r>
            <w:r w:rsidR="001B7D7E" w:rsidRPr="006032F6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  <w:t>43</w:t>
            </w:r>
            <w:r w:rsidRPr="001A6102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vertAlign w:val="superscript"/>
                <w:lang w:val="en-US"/>
              </w:rPr>
              <w:t>rd</w:t>
            </w:r>
            <w:r w:rsidRPr="006032F6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  <w:t xml:space="preserve"> </w:t>
            </w:r>
            <w:r w:rsidR="00E533E6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 xml:space="preserve">Annual </w:t>
            </w:r>
            <w:r w:rsidR="00781AAA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>I</w:t>
            </w:r>
            <w:r w:rsidR="005E49DE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>nternational</w:t>
            </w:r>
            <w:r w:rsidR="00E533E6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 xml:space="preserve"> </w:t>
            </w:r>
            <w:r w:rsidR="00781AAA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>C</w:t>
            </w:r>
            <w:r w:rsidR="00D05B51" w:rsidRPr="006032F6">
              <w:rPr>
                <w:b/>
                <w:i/>
                <w:color w:val="0F17B1"/>
                <w:sz w:val="34"/>
                <w:szCs w:val="34"/>
                <w:lang w:val="en-US"/>
              </w:rPr>
              <w:t>onference</w:t>
            </w:r>
          </w:p>
          <w:p w14:paraId="2AD3574D" w14:textId="64BACB52" w:rsidR="00CA275E" w:rsidRPr="006032F6" w:rsidRDefault="00D05B51" w:rsidP="00E533E6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</w:pPr>
            <w:r w:rsidRPr="006032F6">
              <w:rPr>
                <w:rFonts w:ascii="Bookman Old Style" w:hAnsi="Bookman Old Style"/>
                <w:b/>
                <w:i/>
                <w:color w:val="0F17B1"/>
                <w:sz w:val="36"/>
                <w:szCs w:val="36"/>
                <w:lang w:val="en-US"/>
              </w:rPr>
              <w:t xml:space="preserve"> </w:t>
            </w:r>
            <w:r w:rsidR="005E49DE" w:rsidRPr="006032F6">
              <w:rPr>
                <w:rFonts w:ascii="Bookman Old Style" w:hAnsi="Bookman Old Style"/>
                <w:b/>
                <w:color w:val="0F17B1"/>
                <w:sz w:val="36"/>
                <w:szCs w:val="36"/>
                <w:lang w:val="en-US"/>
              </w:rPr>
              <w:t>"System modeling of soci</w:t>
            </w:r>
            <w:r w:rsidR="00F52B45">
              <w:rPr>
                <w:rFonts w:ascii="Bookman Old Style" w:hAnsi="Bookman Old Style"/>
                <w:b/>
                <w:color w:val="0F17B1"/>
                <w:sz w:val="36"/>
                <w:szCs w:val="36"/>
                <w:lang w:val="en-US"/>
              </w:rPr>
              <w:t xml:space="preserve">al and </w:t>
            </w:r>
            <w:r w:rsidR="005E49DE" w:rsidRPr="006032F6">
              <w:rPr>
                <w:rFonts w:ascii="Bookman Old Style" w:hAnsi="Bookman Old Style"/>
                <w:b/>
                <w:color w:val="0F17B1"/>
                <w:sz w:val="36"/>
                <w:szCs w:val="36"/>
                <w:lang w:val="en-US"/>
              </w:rPr>
              <w:t>economic processes"</w:t>
            </w:r>
          </w:p>
          <w:p w14:paraId="08C8F573" w14:textId="77777777" w:rsidR="005E49DE" w:rsidRPr="006032F6" w:rsidRDefault="005E49DE" w:rsidP="00E533E6">
            <w:pPr>
              <w:pStyle w:val="a8"/>
              <w:tabs>
                <w:tab w:val="left" w:pos="2160"/>
              </w:tabs>
              <w:spacing w:after="0" w:line="240" w:lineRule="auto"/>
              <w:ind w:firstLine="0"/>
              <w:jc w:val="center"/>
              <w:rPr>
                <w:b/>
                <w:color w:val="0F17B1"/>
                <w:sz w:val="30"/>
                <w:szCs w:val="30"/>
                <w:lang w:val="en-US"/>
              </w:rPr>
            </w:pPr>
            <w:r w:rsidRPr="006032F6">
              <w:rPr>
                <w:b/>
                <w:color w:val="0F17B1"/>
                <w:sz w:val="30"/>
                <w:szCs w:val="30"/>
                <w:lang w:val="en-US"/>
              </w:rPr>
              <w:t xml:space="preserve">named after academician S.S. </w:t>
            </w:r>
            <w:proofErr w:type="spellStart"/>
            <w:r w:rsidRPr="006032F6">
              <w:rPr>
                <w:b/>
                <w:color w:val="0F17B1"/>
                <w:sz w:val="30"/>
                <w:szCs w:val="30"/>
                <w:lang w:val="en-US"/>
              </w:rPr>
              <w:t>Shatalin</w:t>
            </w:r>
            <w:proofErr w:type="spellEnd"/>
          </w:p>
          <w:p w14:paraId="207CF367" w14:textId="4B14AC59" w:rsidR="00681477" w:rsidRDefault="005E49DE" w:rsidP="00B97C70">
            <w:pPr>
              <w:spacing w:after="0" w:line="240" w:lineRule="auto"/>
              <w:jc w:val="center"/>
              <w:rPr>
                <w:b/>
                <w:i/>
                <w:color w:val="C00000"/>
                <w:sz w:val="36"/>
                <w:szCs w:val="36"/>
                <w:lang w:val="en-US"/>
              </w:rPr>
            </w:pPr>
            <w:r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The </w:t>
            </w:r>
            <w:r w:rsidR="00D05B51">
              <w:rPr>
                <w:b/>
                <w:i/>
                <w:color w:val="C00000"/>
                <w:sz w:val="36"/>
                <w:szCs w:val="36"/>
                <w:lang w:val="en-US"/>
              </w:rPr>
              <w:t>conference</w:t>
            </w:r>
          </w:p>
          <w:p w14:paraId="749279DA" w14:textId="482DBEC1" w:rsidR="00681477" w:rsidRDefault="005E49DE" w:rsidP="00B97C70">
            <w:pPr>
              <w:spacing w:after="0" w:line="240" w:lineRule="auto"/>
              <w:jc w:val="center"/>
              <w:rPr>
                <w:b/>
                <w:i/>
                <w:color w:val="C00000"/>
                <w:sz w:val="36"/>
                <w:szCs w:val="36"/>
                <w:lang w:val="en-US"/>
              </w:rPr>
            </w:pPr>
            <w:r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 </w:t>
            </w:r>
            <w:r w:rsidR="00DE02FF">
              <w:rPr>
                <w:b/>
                <w:i/>
                <w:color w:val="C00000"/>
                <w:sz w:val="36"/>
                <w:szCs w:val="36"/>
                <w:lang w:val="en-US"/>
              </w:rPr>
              <w:t>w</w:t>
            </w:r>
            <w:r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>ill</w:t>
            </w:r>
            <w:r w:rsidR="00DE02FF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 </w:t>
            </w:r>
            <w:r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be held </w:t>
            </w:r>
            <w:r w:rsidR="00DE02FF" w:rsidRPr="00DE02FF">
              <w:rPr>
                <w:b/>
                <w:i/>
                <w:color w:val="C00000"/>
                <w:sz w:val="36"/>
                <w:szCs w:val="36"/>
                <w:lang w:val="en-US"/>
              </w:rPr>
              <w:t>virtually</w:t>
            </w:r>
            <w:r w:rsidR="00681477" w:rsidRPr="00681477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 </w:t>
            </w:r>
          </w:p>
          <w:p w14:paraId="7AFE4144" w14:textId="75125D83" w:rsidR="00A17C5A" w:rsidRDefault="00DE02FF" w:rsidP="00B97C70">
            <w:pPr>
              <w:spacing w:after="0" w:line="240" w:lineRule="auto"/>
              <w:jc w:val="center"/>
              <w:rPr>
                <w:b/>
                <w:i/>
                <w:color w:val="C00000"/>
                <w:sz w:val="36"/>
                <w:szCs w:val="36"/>
                <w:lang w:val="en-US"/>
              </w:rPr>
            </w:pPr>
            <w:r>
              <w:rPr>
                <w:b/>
                <w:i/>
                <w:color w:val="C00000"/>
                <w:sz w:val="36"/>
                <w:szCs w:val="36"/>
                <w:lang w:val="en-US"/>
              </w:rPr>
              <w:t>on</w:t>
            </w:r>
            <w:r w:rsidR="005E49DE"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i/>
                <w:color w:val="C00000"/>
                <w:sz w:val="36"/>
                <w:szCs w:val="36"/>
                <w:lang w:val="en-US"/>
              </w:rPr>
              <w:t xml:space="preserve">13-18 </w:t>
            </w:r>
            <w:r w:rsidR="005E49DE" w:rsidRPr="005E49DE">
              <w:rPr>
                <w:b/>
                <w:i/>
                <w:color w:val="C00000"/>
                <w:sz w:val="36"/>
                <w:szCs w:val="36"/>
                <w:lang w:val="en-US"/>
              </w:rPr>
              <w:t>October 2020</w:t>
            </w:r>
          </w:p>
          <w:p w14:paraId="32598C51" w14:textId="7C9F0135" w:rsidR="00E516DF" w:rsidRPr="005E49DE" w:rsidRDefault="00E516DF" w:rsidP="00B97C7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8" w:type="dxa"/>
          </w:tcPr>
          <w:p w14:paraId="3068DD76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583AA0" wp14:editId="60CE0967">
                  <wp:extent cx="1066800" cy="59436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A9" w14:paraId="7491ABB7" w14:textId="77777777" w:rsidTr="00CA275E">
        <w:tc>
          <w:tcPr>
            <w:tcW w:w="1620" w:type="dxa"/>
          </w:tcPr>
          <w:p w14:paraId="4DB18124" w14:textId="33ED3CE0" w:rsidR="00B97C70" w:rsidRDefault="00497882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3067B" wp14:editId="323199FD">
                  <wp:extent cx="891540" cy="713105"/>
                  <wp:effectExtent l="0" t="0" r="3810" b="0"/>
                  <wp:docPr id="8" name="Picture 8" descr="New Econom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conom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vMerge/>
          </w:tcPr>
          <w:p w14:paraId="2DB42549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730727E0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70E155" wp14:editId="21815BE3">
                  <wp:extent cx="975360" cy="525780"/>
                  <wp:effectExtent l="0" t="0" r="0" b="762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6DAE7" w14:textId="7B1A36F1" w:rsidR="00625CD8" w:rsidRDefault="00991909" w:rsidP="00625CD8">
      <w:pPr>
        <w:spacing w:after="0"/>
        <w:jc w:val="center"/>
        <w:rPr>
          <w:b/>
          <w:u w:val="single"/>
        </w:rPr>
      </w:pPr>
      <w:r w:rsidRPr="00991909">
        <w:rPr>
          <w:rFonts w:ascii="Arial" w:hAnsi="Arial" w:cs="Arial"/>
          <w:b/>
          <w:sz w:val="22"/>
          <w:szCs w:val="22"/>
        </w:rPr>
        <w:t xml:space="preserve"> </w:t>
      </w:r>
      <w:r w:rsidR="00625CD8">
        <w:rPr>
          <w:b/>
          <w:u w:val="single"/>
          <w:lang w:val="en-US"/>
        </w:rPr>
        <w:t>ORGANIZING COMMITTEE</w:t>
      </w:r>
      <w:r w:rsidR="00625CD8">
        <w:rPr>
          <w:b/>
          <w:u w:val="single"/>
        </w:rPr>
        <w:t>:</w:t>
      </w:r>
    </w:p>
    <w:p w14:paraId="4CD2C085" w14:textId="01A89099" w:rsidR="00681477" w:rsidRPr="00625CD8" w:rsidRDefault="00625CD8" w:rsidP="00625CD8">
      <w:pPr>
        <w:spacing w:after="120"/>
        <w:rPr>
          <w:rFonts w:ascii="Arial" w:hAnsi="Arial" w:cs="Arial"/>
          <w:b/>
          <w:sz w:val="22"/>
          <w:szCs w:val="22"/>
        </w:rPr>
      </w:pPr>
      <w:r w:rsidRPr="00625CD8">
        <w:rPr>
          <w:rFonts w:ascii="Arial" w:hAnsi="Arial" w:cs="Arial"/>
          <w:b/>
          <w:sz w:val="22"/>
          <w:szCs w:val="22"/>
        </w:rPr>
        <w:t xml:space="preserve"> </w:t>
      </w:r>
      <w:r w:rsidR="00681477">
        <w:rPr>
          <w:rFonts w:ascii="Arial" w:hAnsi="Arial" w:cs="Arial"/>
          <w:b/>
          <w:sz w:val="22"/>
          <w:szCs w:val="22"/>
          <w:lang w:val="en-US"/>
        </w:rPr>
        <w:t>Co</w:t>
      </w:r>
      <w:r w:rsidR="00681477" w:rsidRPr="00625CD8">
        <w:rPr>
          <w:rFonts w:ascii="Arial" w:hAnsi="Arial" w:cs="Arial"/>
          <w:b/>
          <w:sz w:val="22"/>
          <w:szCs w:val="22"/>
        </w:rPr>
        <w:t>-</w:t>
      </w:r>
      <w:r w:rsidR="00681477">
        <w:rPr>
          <w:rFonts w:ascii="Arial" w:hAnsi="Arial" w:cs="Arial"/>
          <w:b/>
          <w:sz w:val="22"/>
          <w:szCs w:val="22"/>
          <w:lang w:val="en-US"/>
        </w:rPr>
        <w:t>Chairs</w:t>
      </w:r>
      <w:r w:rsidR="00681477" w:rsidRPr="00625CD8">
        <w:rPr>
          <w:rFonts w:ascii="Arial" w:hAnsi="Arial" w:cs="Arial"/>
          <w:b/>
          <w:sz w:val="22"/>
          <w:szCs w:val="22"/>
        </w:rPr>
        <w:t>:</w:t>
      </w:r>
    </w:p>
    <w:p w14:paraId="4C308FCC" w14:textId="77777777" w:rsidR="00681477" w:rsidRDefault="00681477" w:rsidP="00E516D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Makarov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Valery </w:t>
      </w:r>
      <w:proofErr w:type="spellStart"/>
      <w:r>
        <w:rPr>
          <w:rFonts w:ascii="Arial" w:hAnsi="Arial" w:cs="Arial"/>
          <w:i/>
          <w:lang w:val="en-US"/>
        </w:rPr>
        <w:t>Leonidovich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Academician of the Russian Academy of Sciences, Scientific </w:t>
      </w:r>
      <w:r w:rsidRPr="00E516DF">
        <w:rPr>
          <w:rFonts w:ascii="Arial" w:hAnsi="Arial" w:cs="Arial"/>
          <w:i/>
          <w:sz w:val="21"/>
          <w:szCs w:val="21"/>
          <w:lang w:val="en-US"/>
        </w:rPr>
        <w:t>Director</w:t>
      </w:r>
      <w:r>
        <w:rPr>
          <w:rFonts w:ascii="Arial" w:hAnsi="Arial" w:cs="Arial"/>
          <w:lang w:val="en-US"/>
        </w:rPr>
        <w:t xml:space="preserve"> of the CEMI of the Russian Academy of Sciences, President of the New Economic School, Director of the Higher School of Economics, Moscow State University named after M.V. Lomonosov, Moscow</w:t>
      </w:r>
    </w:p>
    <w:p w14:paraId="7E096B02" w14:textId="77777777" w:rsidR="0090054F" w:rsidRPr="00681477" w:rsidRDefault="00681477" w:rsidP="00E516D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sz w:val="21"/>
          <w:szCs w:val="21"/>
          <w:lang w:val="en-US"/>
        </w:rPr>
        <w:t>Yendovitskiy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Dmitry 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Alexandrivich</w:t>
      </w:r>
      <w:proofErr w:type="spellEnd"/>
      <w:r w:rsidR="00456BB5" w:rsidRPr="00681477">
        <w:rPr>
          <w:rFonts w:ascii="Arial" w:hAnsi="Arial" w:cs="Arial"/>
          <w:i/>
          <w:sz w:val="21"/>
          <w:szCs w:val="21"/>
          <w:lang w:val="en-US"/>
        </w:rPr>
        <w:t xml:space="preserve"> – </w:t>
      </w:r>
      <w:r>
        <w:rPr>
          <w:rFonts w:ascii="Arial" w:hAnsi="Arial" w:cs="Arial"/>
          <w:lang w:val="en-US"/>
        </w:rPr>
        <w:t>Doctor of Economics, Professor,</w:t>
      </w:r>
      <w:r w:rsidRPr="006814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Acting Rector of VSU</w:t>
      </w:r>
    </w:p>
    <w:p w14:paraId="4A5B2D21" w14:textId="071AC704" w:rsidR="00681477" w:rsidRPr="00681477" w:rsidRDefault="00681477" w:rsidP="00E516DF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Deputy Chairmen</w:t>
      </w:r>
      <w:r w:rsidRPr="0068147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6DF1924" w14:textId="77777777" w:rsidR="00681477" w:rsidRDefault="00681477" w:rsidP="00E516DF">
      <w:pPr>
        <w:pStyle w:val="11"/>
        <w:numPr>
          <w:ilvl w:val="0"/>
          <w:numId w:val="26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Grebennikov</w:t>
      </w:r>
      <w:proofErr w:type="spellEnd"/>
      <w:r>
        <w:rPr>
          <w:rFonts w:ascii="Arial" w:hAnsi="Arial" w:cs="Arial"/>
          <w:i/>
          <w:lang w:val="en-US"/>
        </w:rPr>
        <w:t xml:space="preserve"> Valery </w:t>
      </w:r>
      <w:proofErr w:type="spellStart"/>
      <w:r>
        <w:rPr>
          <w:rFonts w:ascii="Arial" w:hAnsi="Arial" w:cs="Arial"/>
          <w:i/>
          <w:lang w:val="en-US"/>
        </w:rPr>
        <w:t>Grigorievich</w:t>
      </w:r>
      <w:proofErr w:type="spellEnd"/>
      <w:r>
        <w:rPr>
          <w:rFonts w:ascii="Arial" w:hAnsi="Arial" w:cs="Arial"/>
          <w:lang w:val="en-US"/>
        </w:rPr>
        <w:t xml:space="preserve"> - Doctor of Economics, Professor, Chief Scientific Officer of CEMI RAS, Moscow (chairman of the program committee)</w:t>
      </w:r>
    </w:p>
    <w:p w14:paraId="57D43EDC" w14:textId="46E91C70" w:rsidR="00681477" w:rsidRDefault="00681477" w:rsidP="00E516DF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S</w:t>
      </w:r>
      <w:r w:rsidR="00E516DF">
        <w:rPr>
          <w:rFonts w:ascii="Arial" w:hAnsi="Arial" w:cs="Arial"/>
          <w:i/>
          <w:lang w:val="en-US"/>
        </w:rPr>
        <w:t>h</w:t>
      </w:r>
      <w:r>
        <w:rPr>
          <w:rFonts w:ascii="Arial" w:hAnsi="Arial" w:cs="Arial"/>
          <w:i/>
          <w:lang w:val="en-US"/>
        </w:rPr>
        <w:t>chepina</w:t>
      </w:r>
      <w:proofErr w:type="spellEnd"/>
      <w:r>
        <w:rPr>
          <w:rFonts w:ascii="Arial" w:hAnsi="Arial" w:cs="Arial"/>
          <w:i/>
          <w:lang w:val="en-US"/>
        </w:rPr>
        <w:t xml:space="preserve"> Irina </w:t>
      </w:r>
      <w:proofErr w:type="spellStart"/>
      <w:r w:rsidRPr="00E516DF">
        <w:rPr>
          <w:rFonts w:ascii="Arial" w:hAnsi="Arial" w:cs="Arial"/>
          <w:i/>
          <w:color w:val="000000"/>
          <w:sz w:val="21"/>
          <w:szCs w:val="21"/>
          <w:lang w:val="en-US"/>
        </w:rPr>
        <w:t>Naumovna</w:t>
      </w:r>
      <w:proofErr w:type="spellEnd"/>
      <w:r>
        <w:rPr>
          <w:rFonts w:ascii="Arial" w:hAnsi="Arial" w:cs="Arial"/>
          <w:lang w:val="en-US"/>
        </w:rPr>
        <w:t xml:space="preserve"> - Doctor of Economics, Assoc. Professor, R&amp;D</w:t>
      </w:r>
      <w:r w:rsidR="002609C2">
        <w:rPr>
          <w:rFonts w:ascii="Arial" w:hAnsi="Arial" w:cs="Arial"/>
          <w:lang w:val="en-US"/>
        </w:rPr>
        <w:t xml:space="preserve"> Deputy Dean of Econ. Faculty, </w:t>
      </w:r>
      <w:r>
        <w:rPr>
          <w:rFonts w:ascii="Arial" w:hAnsi="Arial" w:cs="Arial"/>
          <w:lang w:val="en-US"/>
        </w:rPr>
        <w:t>VSU, Voronezh; Chief Scientific Officer of CEMI RAS, Moscow (head of the working group)</w:t>
      </w:r>
    </w:p>
    <w:p w14:paraId="3589B41C" w14:textId="77777777" w:rsidR="00681477" w:rsidRDefault="00681477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committee:</w:t>
      </w:r>
    </w:p>
    <w:p w14:paraId="7ECF6E36" w14:textId="77777777" w:rsidR="002609C2" w:rsidRPr="00EB296D" w:rsidRDefault="002609C2" w:rsidP="00E516DF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i/>
          <w:lang w:val="en-US"/>
        </w:rPr>
      </w:pPr>
      <w:proofErr w:type="spellStart"/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>Afanasyev</w:t>
      </w:r>
      <w:proofErr w:type="spellEnd"/>
      <w:r w:rsidRPr="00EB296D">
        <w:rPr>
          <w:rFonts w:ascii="Arial" w:hAnsi="Arial" w:cs="Arial"/>
          <w:i/>
          <w:lang w:val="en-US"/>
        </w:rPr>
        <w:t xml:space="preserve"> Mikhail </w:t>
      </w:r>
      <w:proofErr w:type="spellStart"/>
      <w:r w:rsidRPr="00EB296D">
        <w:rPr>
          <w:rFonts w:ascii="Arial" w:hAnsi="Arial" w:cs="Arial"/>
          <w:i/>
          <w:lang w:val="en-US"/>
        </w:rPr>
        <w:t>Yuryevich</w:t>
      </w:r>
      <w:proofErr w:type="spellEnd"/>
      <w:r w:rsidRPr="00EB296D">
        <w:rPr>
          <w:rFonts w:ascii="Arial" w:hAnsi="Arial" w:cs="Arial"/>
          <w:i/>
          <w:lang w:val="en-US"/>
        </w:rPr>
        <w:t xml:space="preserve"> - Doctor of Economics, Professor, Chief Scientific Officer CEMI RAS, Moscow</w:t>
      </w:r>
    </w:p>
    <w:p w14:paraId="76C3F7DD" w14:textId="3AFCDA98" w:rsidR="002609C2" w:rsidRPr="00EB296D" w:rsidRDefault="002609C2" w:rsidP="00E516DF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i/>
          <w:color w:val="000000"/>
          <w:sz w:val="21"/>
          <w:szCs w:val="21"/>
          <w:lang w:val="en-US"/>
        </w:rPr>
      </w:pPr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</w:t>
      </w:r>
      <w:proofErr w:type="spellStart"/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>Bakhtizin</w:t>
      </w:r>
      <w:proofErr w:type="spellEnd"/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Albert </w:t>
      </w:r>
      <w:proofErr w:type="spellStart"/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>Raufovich</w:t>
      </w:r>
      <w:proofErr w:type="spellEnd"/>
      <w:r w:rsidRPr="00EB296D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- corresponding member. RAS, Doctor of Economics, Prof., Director of CEMI RAS, Moscow</w:t>
      </w:r>
    </w:p>
    <w:p w14:paraId="5708C901" w14:textId="30F0E802" w:rsidR="002609C2" w:rsidRPr="00EB296D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• Weber </w:t>
      </w:r>
      <w:proofErr w:type="spellStart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Shlomo</w:t>
      </w:r>
      <w:proofErr w:type="spellEnd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- Ph.D., prof., </w:t>
      </w:r>
      <w:proofErr w:type="spellStart"/>
      <w:r w:rsidR="00902E0D"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Presedent</w:t>
      </w:r>
      <w:proofErr w:type="spellEnd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of NES, scientific. hands. Social Relations and Diversity Research Laboratories (LISOMO), NES, Moscow, Emeritus Professor of Economics, Southern Methodist University in Dallas, USA</w:t>
      </w:r>
    </w:p>
    <w:p w14:paraId="0713FE9D" w14:textId="77777777" w:rsidR="002609C2" w:rsidRPr="00EB296D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• </w:t>
      </w:r>
      <w:proofErr w:type="spellStart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Dementyev</w:t>
      </w:r>
      <w:proofErr w:type="spellEnd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Viktor </w:t>
      </w:r>
      <w:proofErr w:type="spellStart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Evgenievich</w:t>
      </w:r>
      <w:proofErr w:type="spellEnd"/>
      <w:r w:rsidRPr="00EB296D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- Corresponding Member. RAS, Head of Scientific Direction, CEMI RAS, Moscow</w:t>
      </w:r>
    </w:p>
    <w:p w14:paraId="251B78F2" w14:textId="77777777" w:rsidR="002609C2" w:rsidRPr="002609C2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lastRenderedPageBreak/>
        <w:t xml:space="preserve">• Kleiner Georgy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Borisovich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- Corresponding Member. RAS, head of the scientific direction CEMI RAS, head. Department of the Financial University under the Government of the Russian Federation, Moscow</w:t>
      </w:r>
    </w:p>
    <w:p w14:paraId="29FBA053" w14:textId="77777777" w:rsidR="002609C2" w:rsidRPr="002609C2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•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Livshits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Veniamin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Naumovich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- Doctor of Economics, Prof., Head. laboratory of FRC IU RAS, chief researcher CEMI RAS, Moscow (Deputy Chairman of the Program Committee)</w:t>
      </w:r>
    </w:p>
    <w:p w14:paraId="354263C6" w14:textId="77777777" w:rsidR="002609C2" w:rsidRPr="00812812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•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Polterovich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Victor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Meerovich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- Academician of the Russian Academy of Sciences, Deputy. Director of the MSE MSU, head of the scientific direction of the CEMI RAS, head. </w:t>
      </w:r>
      <w:r w:rsidRPr="0081281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Laboratory of IE RAS, Moscow</w:t>
      </w:r>
    </w:p>
    <w:p w14:paraId="4EFA71AE" w14:textId="77777777" w:rsidR="00812812" w:rsidRDefault="002609C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</w:pPr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•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Ustyuzhanina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 xml:space="preserve"> Elena Vladimirovna - Doctor of Economics, Associate Professor .., Chief Researcher CEMI RAS, prof. PRUE named after G.V. </w:t>
      </w:r>
      <w:proofErr w:type="spellStart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Plekhanova</w:t>
      </w:r>
      <w:proofErr w:type="spellEnd"/>
      <w:r w:rsidRPr="002609C2">
        <w:rPr>
          <w:rFonts w:ascii="Arial" w:eastAsia="Calibri" w:hAnsi="Arial" w:cs="Arial"/>
          <w:i/>
          <w:color w:val="000000"/>
          <w:sz w:val="21"/>
          <w:szCs w:val="21"/>
          <w:lang w:val="en-US" w:eastAsia="en-US"/>
        </w:rPr>
        <w:t>, Moscow (Deputy Chairman of the Program Committee, Head of the Expert Group)</w:t>
      </w:r>
    </w:p>
    <w:p w14:paraId="78E7F660" w14:textId="6402F112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812812">
        <w:rPr>
          <w:rFonts w:ascii="Arial" w:hAnsi="Arial" w:cs="Arial"/>
          <w:b/>
          <w:sz w:val="21"/>
          <w:szCs w:val="21"/>
          <w:lang w:val="en-US"/>
        </w:rPr>
        <w:t>Organizing Committee:</w:t>
      </w:r>
    </w:p>
    <w:p w14:paraId="75E3BCBA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b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Azarnova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Tatyana Vasilievna - Doctor of Technical Sciences, Head. Department of the Faculty of PMM, Voronezh State University, Voronezh</w:t>
      </w:r>
    </w:p>
    <w:p w14:paraId="3CCC3584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Anopchenko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Tatyana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Yurievna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Professor, Dean of the Faculty of Economics and Management, Advisor to the Rector of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SmolSU</w:t>
      </w:r>
      <w:proofErr w:type="spellEnd"/>
    </w:p>
    <w:p w14:paraId="012DCBDE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Baeva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Nina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Borisovna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Candidate of Economic Sciences, Assoc. Faculty of PMM, Voronezh State University, Voronezh</w:t>
      </w:r>
    </w:p>
    <w:p w14:paraId="54F2BEFE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Davydov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Denis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Vitalievich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Associate Professor, Deputy. Head of the Central Bank of the Russian Federation, Vladivostok</w:t>
      </w:r>
    </w:p>
    <w:p w14:paraId="7F95EAB7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Golichenko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Oleg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Georgievich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Prof., Chief Researcher CEMI RAS, Moscow</w:t>
      </w:r>
    </w:p>
    <w:p w14:paraId="355A6EFC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Kanapukhin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Pavel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Anatolyevich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Dean of the Economy. Faculty of Voronezh State University, Voronezh</w:t>
      </w:r>
    </w:p>
    <w:p w14:paraId="696080CD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Kachalov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Roman Mikhailovich - Doctor of Economics, Prof., Chief Researcher CEMI RAS, Moscow</w:t>
      </w:r>
    </w:p>
    <w:p w14:paraId="363A2EB6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Kvint Vladimir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Lvovich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Prof., Head. Department of the Moscow School of Economics, Chief Researcher CEMI RAS, head. Department of the North-West Institute of Management, RANEPA, foreign member of the Russian Academy of Sciences, USA</w:t>
      </w:r>
    </w:p>
    <w:p w14:paraId="711EC7B8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Kuboniva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Maasaki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prof.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Hitotsubishi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University, Tokyo, Japan</w:t>
      </w:r>
    </w:p>
    <w:p w14:paraId="44E0C23F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Silaev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Andrey Mikhailovich - Doctor of Physical and Mathematical Sciences, Prof., Head. Department of Higher School of Economics - Nizhny Novgorod, Nizhny Novgorod</w:t>
      </w:r>
    </w:p>
    <w:p w14:paraId="7D88D402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Sonin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Konstantin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Isaakovich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Candidate of Physical and Mathematical Sciences, prof. University of Chicago (The University of Chicago Irvin B. Harris Graduate School of Public Policy), Chicago, USA</w:t>
      </w:r>
    </w:p>
    <w:p w14:paraId="053A4ADD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Filatov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Alexander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Yurievich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PhD in Physics and Mathematics, Associate Professor, Scientific Supervisor of the Research Laboratory of the School of Economics and Management, FEFU, Vladivostok</w:t>
      </w:r>
    </w:p>
    <w:p w14:paraId="2856B6C3" w14:textId="77777777" w:rsid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>• Mohsin U. Khan - Ph.D., Prof., Secretary, Zaheer Science Foundation, New Delhi, India</w:t>
      </w:r>
    </w:p>
    <w:p w14:paraId="21AE0C57" w14:textId="4E51C5F6" w:rsidR="00812812" w:rsidRPr="00812812" w:rsidRDefault="00350F91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Expert group</w:t>
      </w:r>
      <w:r w:rsidR="00812812" w:rsidRPr="00812812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D1C339B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Gogoleva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Tatyana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Nikolaevna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Prof., Head. Department of Economics. Faculty of Voronezh State University, Voronezh</w:t>
      </w:r>
    </w:p>
    <w:p w14:paraId="2DF49E85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Denisova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Irina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Anatolyevna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Ph.D., Candidate of Economic Sciences, Associate Professor of the Faculty of Economics, Moscow State University, prof. NES, Leading Researcher, CEMI RAS, Moscow</w:t>
      </w:r>
    </w:p>
    <w:p w14:paraId="1C722CA9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Dolgopyatova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Tatyana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Grigorievna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Prof., Chief Researcher, Ordinary Prof. Faculty of Economic Sciences, National Research University Higher School of Economics, Moscow</w:t>
      </w:r>
    </w:p>
    <w:p w14:paraId="632808CA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Levin Mark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Iosifovich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Economics, prof., Ordinary prof. Faculty of Economic Sciences, National Research University Higher School of Economics, Chief Researcher CEMI RAS, Moscow</w:t>
      </w:r>
    </w:p>
    <w:p w14:paraId="11E60C78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Maksimov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Andrey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Gennadievich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Candidate of Physical and Mathematical Sciences, Head. department NRU HSE - Nizhny Novgorod, Nizhny Novgorod</w:t>
      </w:r>
    </w:p>
    <w:p w14:paraId="41791E54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Petrov Alexander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Georgievich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Candidate of Economic Sciences, Senior Researcher CEMI RAS, Moscow</w:t>
      </w:r>
    </w:p>
    <w:p w14:paraId="5E8D41F9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Pokrovsky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Dmitry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Alexandrovich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Ph.D. in Economics, Associate Professor, Department of Economics, National Research University Higher School of Economics - St. Petersburg, St. Petersburg</w:t>
      </w:r>
    </w:p>
    <w:p w14:paraId="6C28D5E8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Tatyana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Anatolyevna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Ratnikova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– PhD in Physics and Mathematics, Associate Professor of the Department of Applied Economics, National Research University Higher School of Economics, Moscow</w:t>
      </w:r>
    </w:p>
    <w:p w14:paraId="75A3070F" w14:textId="77777777" w:rsidR="00812812" w:rsidRP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Savvateev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Alexey Vladimirovich - Doctor of Physical and Mathematical Sciences, Rector of the Dmitry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Pozharsky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University, Leading Researcher CEMI RAS, professor at Moscow Institute of Physics and </w:t>
      </w:r>
      <w:r w:rsidRPr="00812812">
        <w:rPr>
          <w:rFonts w:ascii="Arial" w:hAnsi="Arial" w:cs="Arial"/>
          <w:i/>
          <w:sz w:val="21"/>
          <w:szCs w:val="21"/>
          <w:lang w:val="en-US"/>
        </w:rPr>
        <w:lastRenderedPageBreak/>
        <w:t xml:space="preserve">Technology, scientific supervisor of the Central Economic School of Economics, Moscow; Scientific director of the Caucasian Mathematical Center at ASU together with MIPT,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Maykop</w:t>
      </w:r>
      <w:proofErr w:type="spellEnd"/>
    </w:p>
    <w:p w14:paraId="0A52CC4E" w14:textId="77777777" w:rsidR="00812812" w:rsidRDefault="00812812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•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Ugolnitsky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Gennady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Anatolyevich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- Doctor of Physical and Mathematical Sciences, Prof., Head. department Institute of Mathematics, Mechanics and Computer Science named after I.I.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Vorovich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i/>
          <w:sz w:val="21"/>
          <w:szCs w:val="21"/>
          <w:lang w:val="en-US"/>
        </w:rPr>
        <w:t>SFedU</w:t>
      </w:r>
      <w:proofErr w:type="spellEnd"/>
      <w:r w:rsidRPr="00812812">
        <w:rPr>
          <w:rFonts w:ascii="Arial" w:hAnsi="Arial" w:cs="Arial"/>
          <w:i/>
          <w:sz w:val="21"/>
          <w:szCs w:val="21"/>
          <w:lang w:val="en-US"/>
        </w:rPr>
        <w:t>, Rostov-on-Don</w:t>
      </w:r>
    </w:p>
    <w:p w14:paraId="25747792" w14:textId="30CA82A6" w:rsidR="00302296" w:rsidRPr="00812812" w:rsidRDefault="00991909" w:rsidP="00E516DF">
      <w:pPr>
        <w:tabs>
          <w:tab w:val="left" w:pos="142"/>
          <w:tab w:val="left" w:pos="284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Conference organizers</w:t>
      </w:r>
      <w:r w:rsidR="00A47B73" w:rsidRPr="00812812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001BEE77" w14:textId="77F4CD40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Bregeda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Maxim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Viktorovich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 w:rsidR="006C5A5E">
        <w:rPr>
          <w:rFonts w:ascii="Arial" w:hAnsi="Arial" w:cs="Arial"/>
          <w:sz w:val="21"/>
          <w:szCs w:val="21"/>
          <w:lang w:val="en-US"/>
        </w:rPr>
        <w:t>–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 Ph</w:t>
      </w:r>
      <w:r w:rsidR="006C5A5E">
        <w:rPr>
          <w:rFonts w:ascii="Arial" w:hAnsi="Arial" w:cs="Arial"/>
          <w:sz w:val="21"/>
          <w:szCs w:val="21"/>
          <w:lang w:val="en-US"/>
        </w:rPr>
        <w:t>.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D. </w:t>
      </w:r>
      <w:r w:rsidR="006C5A5E"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z w:val="21"/>
          <w:szCs w:val="21"/>
          <w:lang w:val="en-US"/>
        </w:rPr>
        <w:t xml:space="preserve"> Economics</w:t>
      </w:r>
      <w:r w:rsidRPr="00812812">
        <w:rPr>
          <w:rFonts w:ascii="Arial" w:hAnsi="Arial" w:cs="Arial"/>
          <w:sz w:val="21"/>
          <w:szCs w:val="21"/>
          <w:lang w:val="en-US"/>
        </w:rPr>
        <w:t>, Deputy. fin. Director for Analytics "IM-Logistics", Moscow</w:t>
      </w:r>
    </w:p>
    <w:p w14:paraId="4A97F737" w14:textId="2750B063" w:rsid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Burilina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Maria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Alekseevna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research assistant CEMI RAS, Moscow</w:t>
      </w:r>
    </w:p>
    <w:p w14:paraId="3FAB13D2" w14:textId="77777777" w:rsidR="00C55D07" w:rsidRPr="00812812" w:rsidRDefault="00C55D07" w:rsidP="00C55D07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>
        <w:rPr>
          <w:rFonts w:ascii="Arial" w:hAnsi="Arial" w:cs="Arial"/>
          <w:sz w:val="21"/>
          <w:szCs w:val="21"/>
          <w:lang w:val="en-US"/>
        </w:rPr>
        <w:t>Borodina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Anna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Aleksandrovna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- </w:t>
      </w:r>
      <w:r>
        <w:rPr>
          <w:rFonts w:ascii="Arial" w:hAnsi="Arial" w:cs="Arial"/>
          <w:sz w:val="21"/>
          <w:szCs w:val="21"/>
          <w:lang w:val="en-US"/>
        </w:rPr>
        <w:t>post-graduate student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of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econom.f</w:t>
      </w:r>
      <w:r w:rsidRPr="00812812">
        <w:rPr>
          <w:rFonts w:ascii="Arial" w:hAnsi="Arial" w:cs="Arial"/>
          <w:sz w:val="21"/>
          <w:szCs w:val="21"/>
          <w:lang w:val="en-US"/>
        </w:rPr>
        <w:t>aculty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of Voronezh State University, Voronezh</w:t>
      </w:r>
    </w:p>
    <w:p w14:paraId="42F3C45C" w14:textId="289057CE" w:rsidR="00812812" w:rsidRPr="006C5A5E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Bystryantseva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Daria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Igorevna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le</w:t>
      </w:r>
      <w:r w:rsidR="006C5A5E">
        <w:rPr>
          <w:rFonts w:ascii="Arial" w:hAnsi="Arial" w:cs="Arial"/>
          <w:sz w:val="21"/>
          <w:szCs w:val="21"/>
          <w:lang w:val="en-US"/>
        </w:rPr>
        <w:t xml:space="preserve">ad. engineer, teacher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. </w:t>
      </w:r>
      <w:r w:rsidR="006C5A5E">
        <w:rPr>
          <w:rFonts w:ascii="Arial" w:hAnsi="Arial" w:cs="Arial"/>
          <w:sz w:val="21"/>
          <w:szCs w:val="21"/>
          <w:lang w:val="en-US"/>
        </w:rPr>
        <w:t>f</w:t>
      </w:r>
      <w:r w:rsidRPr="006C5A5E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1CC0DB4F" w14:textId="448548A9" w:rsidR="00812812" w:rsidRPr="006C5A5E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Voronova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Polina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Aleksandrovna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</w:t>
      </w:r>
      <w:r w:rsidR="006C5A5E">
        <w:rPr>
          <w:rFonts w:ascii="Arial" w:hAnsi="Arial" w:cs="Arial"/>
          <w:sz w:val="21"/>
          <w:szCs w:val="21"/>
          <w:lang w:val="en-US"/>
        </w:rPr>
        <w:t xml:space="preserve"> laboratory assistant,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. </w:t>
      </w:r>
      <w:r w:rsidR="006C5A5E">
        <w:rPr>
          <w:rFonts w:ascii="Arial" w:hAnsi="Arial" w:cs="Arial"/>
          <w:sz w:val="21"/>
          <w:szCs w:val="21"/>
          <w:lang w:val="en-US"/>
        </w:rPr>
        <w:t>f</w:t>
      </w:r>
      <w:r w:rsidRPr="006C5A5E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2DAA3008" w14:textId="48415888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Zhdanova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Olga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Vitalievna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teacher. economy. Faculty of Voronezh State University, Voronezh</w:t>
      </w:r>
    </w:p>
    <w:p w14:paraId="75015D92" w14:textId="0DEE2AC8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Imanov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Rafail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Arifovich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</w:t>
      </w:r>
      <w:r w:rsidR="006C5A5E" w:rsidRPr="00812812">
        <w:rPr>
          <w:rFonts w:ascii="Arial" w:hAnsi="Arial" w:cs="Arial"/>
          <w:sz w:val="21"/>
          <w:szCs w:val="21"/>
          <w:lang w:val="en-US"/>
        </w:rPr>
        <w:t>Ph</w:t>
      </w:r>
      <w:r w:rsidR="006C5A5E">
        <w:rPr>
          <w:rFonts w:ascii="Arial" w:hAnsi="Arial" w:cs="Arial"/>
          <w:sz w:val="21"/>
          <w:szCs w:val="21"/>
          <w:lang w:val="en-US"/>
        </w:rPr>
        <w:t>.</w:t>
      </w:r>
      <w:r w:rsidR="006C5A5E" w:rsidRPr="00812812">
        <w:rPr>
          <w:rFonts w:ascii="Arial" w:hAnsi="Arial" w:cs="Arial"/>
          <w:sz w:val="21"/>
          <w:szCs w:val="21"/>
          <w:lang w:val="en-US"/>
        </w:rPr>
        <w:t xml:space="preserve">D. </w:t>
      </w:r>
      <w:r w:rsidR="006C5A5E">
        <w:rPr>
          <w:rFonts w:ascii="Arial" w:hAnsi="Arial" w:cs="Arial"/>
          <w:sz w:val="21"/>
          <w:szCs w:val="21"/>
          <w:lang w:val="en-US"/>
        </w:rPr>
        <w:t>in Economics</w:t>
      </w:r>
      <w:r w:rsidRPr="00812812">
        <w:rPr>
          <w:rFonts w:ascii="Arial" w:hAnsi="Arial" w:cs="Arial"/>
          <w:sz w:val="21"/>
          <w:szCs w:val="21"/>
          <w:lang w:val="en-US"/>
        </w:rPr>
        <w:t>, Senior Researcher CEMI RAS, Moscow</w:t>
      </w:r>
    </w:p>
    <w:p w14:paraId="506FB2DC" w14:textId="04EBF82D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Kovyrshina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Olga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Igorevna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 w:rsidR="006C5A5E">
        <w:rPr>
          <w:rFonts w:ascii="Arial" w:hAnsi="Arial" w:cs="Arial"/>
          <w:sz w:val="21"/>
          <w:szCs w:val="21"/>
          <w:lang w:val="en-US"/>
        </w:rPr>
        <w:t>–post-graduate student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 w:rsidR="006C5A5E">
        <w:rPr>
          <w:rFonts w:ascii="Arial" w:hAnsi="Arial" w:cs="Arial"/>
          <w:sz w:val="21"/>
          <w:szCs w:val="21"/>
          <w:lang w:val="en-US"/>
        </w:rPr>
        <w:t xml:space="preserve">of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econom.f</w:t>
      </w:r>
      <w:r w:rsidRPr="00812812">
        <w:rPr>
          <w:rFonts w:ascii="Arial" w:hAnsi="Arial" w:cs="Arial"/>
          <w:sz w:val="21"/>
          <w:szCs w:val="21"/>
          <w:lang w:val="en-US"/>
        </w:rPr>
        <w:t>aculty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of Voronezh State University, Voronezh</w:t>
      </w:r>
    </w:p>
    <w:p w14:paraId="682D6F78" w14:textId="106E895B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E516DF" w:rsidRPr="00812812">
        <w:rPr>
          <w:rFonts w:ascii="Arial" w:hAnsi="Arial" w:cs="Arial"/>
          <w:sz w:val="21"/>
          <w:szCs w:val="21"/>
          <w:lang w:val="en-US"/>
        </w:rPr>
        <w:t>Maslova</w:t>
      </w:r>
      <w:proofErr w:type="spellEnd"/>
      <w:r w:rsidR="00E516DF"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Marina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Igorevna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le</w:t>
      </w:r>
      <w:r w:rsidR="006C5A5E">
        <w:rPr>
          <w:rFonts w:ascii="Arial" w:hAnsi="Arial" w:cs="Arial"/>
          <w:sz w:val="21"/>
          <w:szCs w:val="21"/>
          <w:lang w:val="en-US"/>
        </w:rPr>
        <w:t xml:space="preserve">ad. engineer, teacher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="006C5A5E">
        <w:rPr>
          <w:rFonts w:ascii="Arial" w:hAnsi="Arial" w:cs="Arial"/>
          <w:sz w:val="21"/>
          <w:szCs w:val="21"/>
          <w:lang w:val="en-US"/>
        </w:rPr>
        <w:t>. f</w:t>
      </w:r>
      <w:r w:rsidRPr="00812812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321A4EB9" w14:textId="1884447E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Ponomareva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Olga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Stanislavna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Senior Researcher CEMI RAS, Moscow</w:t>
      </w:r>
    </w:p>
    <w:p w14:paraId="364AD9E9" w14:textId="25444E0C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Pimenova Christina Alexandrovna </w:t>
      </w:r>
      <w:r w:rsidR="006C5A5E">
        <w:rPr>
          <w:rFonts w:ascii="Arial" w:hAnsi="Arial" w:cs="Arial"/>
          <w:sz w:val="21"/>
          <w:szCs w:val="21"/>
          <w:lang w:val="en-US"/>
        </w:rPr>
        <w:t>–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 w:rsidR="006C5A5E" w:rsidRPr="006C5A5E">
        <w:rPr>
          <w:rFonts w:ascii="Arial" w:hAnsi="Arial" w:cs="Arial"/>
          <w:sz w:val="21"/>
          <w:szCs w:val="21"/>
          <w:lang w:val="en-US"/>
        </w:rPr>
        <w:t>undergraduate</w:t>
      </w:r>
      <w:r w:rsidR="006C5A5E">
        <w:rPr>
          <w:rFonts w:ascii="Arial" w:hAnsi="Arial" w:cs="Arial"/>
          <w:sz w:val="21"/>
          <w:szCs w:val="21"/>
          <w:lang w:val="en-US"/>
        </w:rPr>
        <w:t xml:space="preserve"> of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="006C5A5E">
        <w:rPr>
          <w:rFonts w:ascii="Arial" w:hAnsi="Arial" w:cs="Arial"/>
          <w:sz w:val="21"/>
          <w:szCs w:val="21"/>
          <w:lang w:val="en-US"/>
        </w:rPr>
        <w:t>. f</w:t>
      </w:r>
      <w:r w:rsidRPr="00812812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70969D27" w14:textId="4872E5A5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Solosina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Maria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Igorevna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le</w:t>
      </w:r>
      <w:r w:rsidR="006C5A5E">
        <w:rPr>
          <w:rFonts w:ascii="Arial" w:hAnsi="Arial" w:cs="Arial"/>
          <w:sz w:val="21"/>
          <w:szCs w:val="21"/>
          <w:lang w:val="en-US"/>
        </w:rPr>
        <w:t>a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d. engineer,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>. Faculty of Voronezh State University, Voronezh</w:t>
      </w:r>
    </w:p>
    <w:p w14:paraId="5D17D561" w14:textId="1C90B6D4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Shchepin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Lev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Alekseevich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–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post-graduate of</w:t>
      </w:r>
      <w:r w:rsidR="006C5A5E">
        <w:rPr>
          <w:rFonts w:ascii="Arial" w:hAnsi="Arial" w:cs="Arial"/>
          <w:sz w:val="21"/>
          <w:szCs w:val="21"/>
          <w:lang w:val="en-US"/>
        </w:rPr>
        <w:t xml:space="preserve"> f</w:t>
      </w:r>
      <w:r w:rsidRPr="00812812">
        <w:rPr>
          <w:rFonts w:ascii="Arial" w:hAnsi="Arial" w:cs="Arial"/>
          <w:sz w:val="21"/>
          <w:szCs w:val="21"/>
          <w:lang w:val="en-US"/>
        </w:rPr>
        <w:t xml:space="preserve">aculty of 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812812">
        <w:rPr>
          <w:rFonts w:ascii="Arial" w:hAnsi="Arial" w:cs="Arial"/>
          <w:sz w:val="21"/>
          <w:szCs w:val="21"/>
          <w:lang w:val="en-US"/>
        </w:rPr>
        <w:t>MM, Voronezh State University, Voronezh</w:t>
      </w:r>
    </w:p>
    <w:p w14:paraId="7661DFF3" w14:textId="266F7F45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Yurova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Yana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Aleksandrovna</w:t>
      </w:r>
      <w:proofErr w:type="spellEnd"/>
      <w:r w:rsidR="006C5A5E">
        <w:rPr>
          <w:rFonts w:ascii="Arial" w:hAnsi="Arial" w:cs="Arial"/>
          <w:sz w:val="21"/>
          <w:szCs w:val="21"/>
          <w:lang w:val="en-US"/>
        </w:rPr>
        <w:t xml:space="preserve"> - teacher.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="006C5A5E">
        <w:rPr>
          <w:rFonts w:ascii="Arial" w:hAnsi="Arial" w:cs="Arial"/>
          <w:sz w:val="21"/>
          <w:szCs w:val="21"/>
          <w:lang w:val="en-US"/>
        </w:rPr>
        <w:t>. f</w:t>
      </w:r>
      <w:r w:rsidRPr="00812812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23D954D5" w14:textId="1F15EA7A" w:rsidR="00812812" w:rsidRPr="00812812" w:rsidRDefault="00812812" w:rsidP="00E516DF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Yaryshina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Valeria </w:t>
      </w:r>
      <w:proofErr w:type="spellStart"/>
      <w:r w:rsidRPr="00812812">
        <w:rPr>
          <w:rFonts w:ascii="Arial" w:hAnsi="Arial" w:cs="Arial"/>
          <w:sz w:val="21"/>
          <w:szCs w:val="21"/>
          <w:lang w:val="en-US"/>
        </w:rPr>
        <w:t>Nikolaevna</w:t>
      </w:r>
      <w:proofErr w:type="spellEnd"/>
      <w:r w:rsidRPr="00812812">
        <w:rPr>
          <w:rFonts w:ascii="Arial" w:hAnsi="Arial" w:cs="Arial"/>
          <w:sz w:val="21"/>
          <w:szCs w:val="21"/>
          <w:lang w:val="en-US"/>
        </w:rPr>
        <w:t xml:space="preserve"> - </w:t>
      </w:r>
      <w:r w:rsidR="006C5A5E" w:rsidRPr="00812812">
        <w:rPr>
          <w:rFonts w:ascii="Arial" w:hAnsi="Arial" w:cs="Arial"/>
          <w:sz w:val="21"/>
          <w:szCs w:val="21"/>
          <w:lang w:val="en-US"/>
        </w:rPr>
        <w:t>Ph</w:t>
      </w:r>
      <w:r w:rsidR="006C5A5E">
        <w:rPr>
          <w:rFonts w:ascii="Arial" w:hAnsi="Arial" w:cs="Arial"/>
          <w:sz w:val="21"/>
          <w:szCs w:val="21"/>
          <w:lang w:val="en-US"/>
        </w:rPr>
        <w:t>.</w:t>
      </w:r>
      <w:r w:rsidR="006C5A5E" w:rsidRPr="00812812">
        <w:rPr>
          <w:rFonts w:ascii="Arial" w:hAnsi="Arial" w:cs="Arial"/>
          <w:sz w:val="21"/>
          <w:szCs w:val="21"/>
          <w:lang w:val="en-US"/>
        </w:rPr>
        <w:t xml:space="preserve">D. </w:t>
      </w:r>
      <w:r w:rsidR="006C5A5E">
        <w:rPr>
          <w:rFonts w:ascii="Arial" w:hAnsi="Arial" w:cs="Arial"/>
          <w:sz w:val="21"/>
          <w:szCs w:val="21"/>
          <w:lang w:val="en-US"/>
        </w:rPr>
        <w:t>in Economics</w:t>
      </w:r>
      <w:r w:rsidRPr="00812812">
        <w:rPr>
          <w:rFonts w:ascii="Arial" w:hAnsi="Arial" w:cs="Arial"/>
          <w:sz w:val="21"/>
          <w:szCs w:val="21"/>
          <w:lang w:val="en-US"/>
        </w:rPr>
        <w:t>, Assoc. Profess</w:t>
      </w:r>
      <w:r w:rsidR="006C5A5E">
        <w:rPr>
          <w:rFonts w:ascii="Arial" w:hAnsi="Arial" w:cs="Arial"/>
          <w:sz w:val="21"/>
          <w:szCs w:val="21"/>
          <w:lang w:val="en-US"/>
        </w:rPr>
        <w:t xml:space="preserve">or, Leading. engineer, </w:t>
      </w:r>
      <w:proofErr w:type="spellStart"/>
      <w:r w:rsidR="006C5A5E">
        <w:rPr>
          <w:rFonts w:ascii="Arial" w:hAnsi="Arial" w:cs="Arial"/>
          <w:sz w:val="21"/>
          <w:szCs w:val="21"/>
          <w:lang w:val="en-US"/>
        </w:rPr>
        <w:t>econom</w:t>
      </w:r>
      <w:proofErr w:type="spellEnd"/>
      <w:r w:rsidR="006C5A5E">
        <w:rPr>
          <w:rFonts w:ascii="Arial" w:hAnsi="Arial" w:cs="Arial"/>
          <w:sz w:val="21"/>
          <w:szCs w:val="21"/>
          <w:lang w:val="en-US"/>
        </w:rPr>
        <w:t>. f</w:t>
      </w:r>
      <w:r w:rsidRPr="00812812">
        <w:rPr>
          <w:rFonts w:ascii="Arial" w:hAnsi="Arial" w:cs="Arial"/>
          <w:sz w:val="21"/>
          <w:szCs w:val="21"/>
          <w:lang w:val="en-US"/>
        </w:rPr>
        <w:t>aculty of Voronezh State University, Voronezh</w:t>
      </w:r>
    </w:p>
    <w:p w14:paraId="6398240D" w14:textId="77777777" w:rsidR="00DB4EF1" w:rsidRPr="00812812" w:rsidRDefault="00DB4EF1" w:rsidP="00DB4EF1">
      <w:pPr>
        <w:pStyle w:val="11"/>
        <w:tabs>
          <w:tab w:val="left" w:pos="142"/>
          <w:tab w:val="left" w:pos="284"/>
        </w:tabs>
        <w:spacing w:after="6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5EABFB29" w14:textId="621BB813" w:rsidR="00DB4EF1" w:rsidRDefault="00D05B51" w:rsidP="00DB4EF1">
      <w:pPr>
        <w:spacing w:after="0" w:line="240" w:lineRule="auto"/>
        <w:jc w:val="center"/>
        <w:rPr>
          <w:b/>
        </w:rPr>
      </w:pPr>
      <w:r>
        <w:rPr>
          <w:b/>
        </w:rPr>
        <w:t>Conference</w:t>
      </w:r>
      <w:r w:rsidR="006C5A5E" w:rsidRPr="006C5A5E">
        <w:rPr>
          <w:b/>
        </w:rPr>
        <w:t xml:space="preserve"> partners</w:t>
      </w:r>
    </w:p>
    <w:p w14:paraId="3F3FD7C2" w14:textId="77777777" w:rsidR="00E516DF" w:rsidRPr="00812812" w:rsidRDefault="00E516DF" w:rsidP="00DB4EF1">
      <w:pPr>
        <w:spacing w:after="0" w:line="240" w:lineRule="auto"/>
        <w:jc w:val="center"/>
        <w:rPr>
          <w:b/>
          <w:lang w:val="en-US"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DB4EF1" w14:paraId="1D0B3C42" w14:textId="77777777" w:rsidTr="00DB4EF1">
        <w:trPr>
          <w:trHeight w:val="1615"/>
        </w:trPr>
        <w:tc>
          <w:tcPr>
            <w:tcW w:w="2692" w:type="dxa"/>
          </w:tcPr>
          <w:p w14:paraId="06CF3814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7AAEE8E1" wp14:editId="232902A4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6A7051F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570DA4" wp14:editId="61B33208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07C5665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9334A6" wp14:editId="545792AE">
                  <wp:extent cx="1621274" cy="609600"/>
                  <wp:effectExtent l="0" t="0" r="0" b="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90" cy="62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71F4E7F6" w14:textId="77777777" w:rsidTr="00DB4EF1">
        <w:trPr>
          <w:trHeight w:val="2585"/>
        </w:trPr>
        <w:tc>
          <w:tcPr>
            <w:tcW w:w="2692" w:type="dxa"/>
          </w:tcPr>
          <w:p w14:paraId="5313621A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29A76D24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1712D4EC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A2F6E7" wp14:editId="0CE6BFA8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87F2937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734CC">
              <w:rPr>
                <w:rFonts w:ascii="Verdana" w:hAnsi="Verdana"/>
                <w:color w:val="000000" w:themeColor="text1"/>
                <w:sz w:val="20"/>
                <w:szCs w:val="20"/>
              </w:rPr>
              <w:t>Университет Дмитрия Пожарского</w:t>
            </w:r>
          </w:p>
          <w:p w14:paraId="515D07C2" w14:textId="77777777" w:rsidR="00DB4EF1" w:rsidRPr="00176BCA" w:rsidRDefault="00DB4EF1" w:rsidP="00CD647F">
            <w:pPr>
              <w:pStyle w:val="2"/>
              <w:spacing w:before="240" w:after="240" w:line="307" w:lineRule="atLeast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555555"/>
              </w:rPr>
              <w:drawing>
                <wp:inline distT="0" distB="0" distL="0" distR="0" wp14:anchorId="0B534B4E" wp14:editId="157C9674">
                  <wp:extent cx="876300" cy="97992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3" cy="10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8FF8314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7D547BCA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2D1DF962" w14:textId="77777777" w:rsidR="00DB4EF1" w:rsidRDefault="00DB4EF1" w:rsidP="00CD647F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A48C92" wp14:editId="2EB1B23A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EF1" w14:paraId="7267F12E" w14:textId="77777777" w:rsidTr="00DB4EF1">
        <w:trPr>
          <w:trHeight w:val="1256"/>
        </w:trPr>
        <w:tc>
          <w:tcPr>
            <w:tcW w:w="2692" w:type="dxa"/>
          </w:tcPr>
          <w:p w14:paraId="5B73AD85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0F3834" wp14:editId="4CEC1AA0">
                  <wp:extent cx="1531727" cy="8610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31" cy="8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FD4A98B" w14:textId="77777777" w:rsidR="00DB4EF1" w:rsidRPr="00E734CC" w:rsidRDefault="00DB4EF1" w:rsidP="00CD647F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C65028" wp14:editId="0AFDD4D1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C793EB9" w14:textId="77777777" w:rsidR="00DB4EF1" w:rsidRDefault="00DB4EF1" w:rsidP="00CD647F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DA17F0" wp14:editId="37D52D00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C77D6" w14:textId="77777777" w:rsidR="00DB4EF1" w:rsidRDefault="00DB4EF1" w:rsidP="00DB4EF1">
      <w:pPr>
        <w:spacing w:after="0" w:line="240" w:lineRule="auto"/>
        <w:jc w:val="center"/>
        <w:rPr>
          <w:b/>
        </w:rPr>
      </w:pPr>
    </w:p>
    <w:p w14:paraId="45AE059D" w14:textId="77777777" w:rsidR="0087400F" w:rsidRDefault="0087400F" w:rsidP="008B188E">
      <w:pPr>
        <w:spacing w:after="60" w:line="240" w:lineRule="auto"/>
        <w:ind w:firstLine="539"/>
        <w:jc w:val="center"/>
        <w:rPr>
          <w:b/>
          <w:sz w:val="30"/>
          <w:szCs w:val="30"/>
        </w:rPr>
      </w:pPr>
    </w:p>
    <w:p w14:paraId="3462EBA1" w14:textId="77777777" w:rsidR="00D0424C" w:rsidRDefault="00D0424C" w:rsidP="00991909">
      <w:pPr>
        <w:spacing w:after="60" w:line="240" w:lineRule="auto"/>
        <w:jc w:val="center"/>
        <w:rPr>
          <w:b/>
          <w:sz w:val="26"/>
          <w:szCs w:val="26"/>
          <w:lang w:val="en-US"/>
        </w:rPr>
      </w:pPr>
    </w:p>
    <w:p w14:paraId="719D0AE5" w14:textId="77777777" w:rsidR="00D0424C" w:rsidRDefault="00D0424C" w:rsidP="00991909">
      <w:pPr>
        <w:spacing w:after="60" w:line="240" w:lineRule="auto"/>
        <w:jc w:val="center"/>
        <w:rPr>
          <w:b/>
          <w:sz w:val="26"/>
          <w:szCs w:val="26"/>
          <w:lang w:val="en-US"/>
        </w:rPr>
      </w:pPr>
    </w:p>
    <w:p w14:paraId="186964D3" w14:textId="77777777" w:rsidR="00D0424C" w:rsidRDefault="00D0424C" w:rsidP="00991909">
      <w:pPr>
        <w:spacing w:after="60" w:line="240" w:lineRule="auto"/>
        <w:jc w:val="center"/>
        <w:rPr>
          <w:b/>
          <w:sz w:val="26"/>
          <w:szCs w:val="26"/>
          <w:lang w:val="en-US"/>
        </w:rPr>
      </w:pPr>
    </w:p>
    <w:p w14:paraId="6150823F" w14:textId="77777777" w:rsidR="00EE14F6" w:rsidRDefault="00EE14F6" w:rsidP="00991909">
      <w:pPr>
        <w:spacing w:after="60" w:line="240" w:lineRule="auto"/>
        <w:jc w:val="center"/>
        <w:rPr>
          <w:b/>
          <w:sz w:val="26"/>
          <w:szCs w:val="26"/>
          <w:lang w:val="en-US"/>
        </w:rPr>
      </w:pPr>
    </w:p>
    <w:p w14:paraId="5DC9D844" w14:textId="53FB0DE2" w:rsidR="00991909" w:rsidRDefault="00991909" w:rsidP="00991909">
      <w:pPr>
        <w:spacing w:after="60" w:line="240" w:lineRule="auto"/>
        <w:jc w:val="center"/>
        <w:rPr>
          <w:b/>
          <w:sz w:val="26"/>
          <w:szCs w:val="26"/>
          <w:lang w:val="en-US"/>
        </w:rPr>
      </w:pPr>
      <w:r w:rsidRPr="00991909">
        <w:rPr>
          <w:b/>
          <w:sz w:val="26"/>
          <w:szCs w:val="26"/>
          <w:lang w:val="en-US"/>
        </w:rPr>
        <w:t>Conference Topics</w:t>
      </w:r>
    </w:p>
    <w:p w14:paraId="4731D8F8" w14:textId="13B20548" w:rsidR="006C5A5E" w:rsidRDefault="006C5A5E">
      <w:pPr>
        <w:spacing w:after="60" w:line="240" w:lineRule="auto"/>
        <w:ind w:firstLine="539"/>
        <w:jc w:val="both"/>
        <w:rPr>
          <w:b/>
          <w:i/>
          <w:sz w:val="26"/>
          <w:szCs w:val="26"/>
          <w:lang w:val="en-US"/>
        </w:rPr>
      </w:pPr>
      <w:r w:rsidRPr="006C5A5E">
        <w:rPr>
          <w:b/>
          <w:i/>
          <w:sz w:val="26"/>
          <w:szCs w:val="26"/>
          <w:lang w:val="en-US"/>
        </w:rPr>
        <w:t>1.</w:t>
      </w:r>
      <w:r w:rsidR="00F52B45" w:rsidRPr="00F52B45">
        <w:rPr>
          <w:b/>
          <w:i/>
          <w:sz w:val="26"/>
          <w:szCs w:val="26"/>
          <w:lang w:val="en-US"/>
        </w:rPr>
        <w:t xml:space="preserve"> </w:t>
      </w:r>
      <w:r w:rsidRPr="006C5A5E">
        <w:rPr>
          <w:b/>
          <w:i/>
          <w:sz w:val="26"/>
          <w:szCs w:val="26"/>
          <w:lang w:val="en-US"/>
        </w:rPr>
        <w:t xml:space="preserve">New </w:t>
      </w:r>
      <w:r w:rsidR="00F52B45">
        <w:rPr>
          <w:b/>
          <w:i/>
          <w:sz w:val="26"/>
          <w:szCs w:val="26"/>
          <w:lang w:val="en-US"/>
        </w:rPr>
        <w:t>s</w:t>
      </w:r>
      <w:r w:rsidR="00F52B45" w:rsidRPr="00F52B45">
        <w:rPr>
          <w:b/>
          <w:i/>
          <w:sz w:val="26"/>
          <w:szCs w:val="26"/>
          <w:lang w:val="en-US"/>
        </w:rPr>
        <w:t>ocio</w:t>
      </w:r>
      <w:r w:rsidR="00F52B45">
        <w:rPr>
          <w:b/>
          <w:i/>
          <w:sz w:val="26"/>
          <w:szCs w:val="26"/>
          <w:lang w:val="en-US"/>
        </w:rPr>
        <w:t>-</w:t>
      </w:r>
      <w:r w:rsidR="00F52B45" w:rsidRPr="00F52B45">
        <w:rPr>
          <w:b/>
          <w:i/>
          <w:sz w:val="26"/>
          <w:szCs w:val="26"/>
          <w:lang w:val="en-US"/>
        </w:rPr>
        <w:t xml:space="preserve">economic </w:t>
      </w:r>
      <w:r w:rsidRPr="006C5A5E">
        <w:rPr>
          <w:b/>
          <w:i/>
          <w:sz w:val="26"/>
          <w:szCs w:val="26"/>
          <w:lang w:val="en-US"/>
        </w:rPr>
        <w:t xml:space="preserve">phenomena and processes: </w:t>
      </w:r>
      <w:r w:rsidRPr="006C5A5E">
        <w:rPr>
          <w:sz w:val="26"/>
          <w:szCs w:val="26"/>
          <w:lang w:val="en-US"/>
        </w:rPr>
        <w:t>economic growth and innovation processes, socio-economic development, corporate structures, financial markets, labor markets, the economy of informal markets, economics and law, environmental and economic mechanisms, social relations and the diversity of society, economic</w:t>
      </w:r>
      <w:r w:rsidR="00F52B45">
        <w:rPr>
          <w:sz w:val="26"/>
          <w:szCs w:val="26"/>
          <w:lang w:val="en-US"/>
        </w:rPr>
        <w:t>s</w:t>
      </w:r>
      <w:r w:rsidRPr="006C5A5E">
        <w:rPr>
          <w:sz w:val="26"/>
          <w:szCs w:val="26"/>
          <w:lang w:val="en-US"/>
        </w:rPr>
        <w:t xml:space="preserve"> education, digital economy.</w:t>
      </w:r>
    </w:p>
    <w:p w14:paraId="5E5D8B4B" w14:textId="0BEE1243" w:rsidR="006C5A5E" w:rsidRDefault="006C5A5E">
      <w:pPr>
        <w:spacing w:after="60" w:line="240" w:lineRule="auto"/>
        <w:ind w:firstLine="539"/>
        <w:jc w:val="both"/>
        <w:rPr>
          <w:b/>
          <w:i/>
          <w:sz w:val="26"/>
          <w:szCs w:val="26"/>
          <w:lang w:val="en-US"/>
        </w:rPr>
      </w:pPr>
      <w:r w:rsidRPr="006C5A5E">
        <w:rPr>
          <w:b/>
          <w:i/>
          <w:sz w:val="26"/>
          <w:szCs w:val="26"/>
          <w:lang w:val="en-US"/>
        </w:rPr>
        <w:t xml:space="preserve">2. Methodology, concepts and tools of economic analysis: </w:t>
      </w:r>
      <w:r w:rsidRPr="006C5A5E">
        <w:rPr>
          <w:sz w:val="26"/>
          <w:szCs w:val="26"/>
          <w:lang w:val="en-US"/>
        </w:rPr>
        <w:t xml:space="preserve">macroeconomic modeling, </w:t>
      </w:r>
      <w:r w:rsidR="00964439">
        <w:rPr>
          <w:sz w:val="26"/>
          <w:szCs w:val="26"/>
          <w:lang w:val="en-US"/>
        </w:rPr>
        <w:t xml:space="preserve">knowledge economy </w:t>
      </w:r>
      <w:r w:rsidRPr="006C5A5E">
        <w:rPr>
          <w:sz w:val="26"/>
          <w:szCs w:val="26"/>
          <w:lang w:val="en-US"/>
        </w:rPr>
        <w:t xml:space="preserve">and </w:t>
      </w:r>
      <w:r w:rsidR="00964439">
        <w:rPr>
          <w:sz w:val="26"/>
          <w:szCs w:val="26"/>
          <w:lang w:val="en-US"/>
        </w:rPr>
        <w:t xml:space="preserve">economy of </w:t>
      </w:r>
      <w:r w:rsidRPr="006C5A5E">
        <w:rPr>
          <w:sz w:val="26"/>
          <w:szCs w:val="26"/>
          <w:lang w:val="en-US"/>
        </w:rPr>
        <w:t xml:space="preserve">innovation processes, concepts and methods of institutional analysis, models of artificial societies, intellectual property, theory of the firm, stationary and non-stationary economic processes, system analysis, mathematical methods of operations research, methods </w:t>
      </w:r>
      <w:r w:rsidR="00964439">
        <w:rPr>
          <w:sz w:val="26"/>
          <w:szCs w:val="26"/>
          <w:lang w:val="en-US"/>
        </w:rPr>
        <w:t xml:space="preserve">of </w:t>
      </w:r>
      <w:r w:rsidRPr="006C5A5E">
        <w:rPr>
          <w:sz w:val="26"/>
          <w:szCs w:val="26"/>
          <w:lang w:val="en-US"/>
        </w:rPr>
        <w:t xml:space="preserve">economic measurements and statistical data processing, econometrics, </w:t>
      </w:r>
      <w:r w:rsidR="00964439">
        <w:rPr>
          <w:sz w:val="26"/>
          <w:szCs w:val="26"/>
          <w:lang w:val="en-US"/>
        </w:rPr>
        <w:t>prediction</w:t>
      </w:r>
      <w:r w:rsidRPr="006C5A5E">
        <w:rPr>
          <w:sz w:val="26"/>
          <w:szCs w:val="26"/>
          <w:lang w:val="en-US"/>
        </w:rPr>
        <w:t xml:space="preserve"> methods, theoretical </w:t>
      </w:r>
      <w:r w:rsidR="00964439">
        <w:rPr>
          <w:sz w:val="26"/>
          <w:szCs w:val="26"/>
          <w:lang w:val="en-US"/>
        </w:rPr>
        <w:t xml:space="preserve">approaches on </w:t>
      </w:r>
      <w:r w:rsidRPr="006C5A5E">
        <w:rPr>
          <w:sz w:val="26"/>
          <w:szCs w:val="26"/>
          <w:lang w:val="en-US"/>
        </w:rPr>
        <w:t>management models.</w:t>
      </w:r>
    </w:p>
    <w:p w14:paraId="45B596FC" w14:textId="58FBB8E3" w:rsidR="00DB4EF1" w:rsidRPr="00A40A47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  <w:lang w:val="en-US"/>
        </w:rPr>
      </w:pPr>
      <w:r w:rsidRPr="00A40A47">
        <w:rPr>
          <w:b/>
          <w:i/>
          <w:sz w:val="26"/>
          <w:szCs w:val="26"/>
          <w:lang w:val="en-US"/>
        </w:rPr>
        <w:t xml:space="preserve">3. </w:t>
      </w:r>
      <w:r w:rsidR="00A40A47" w:rsidRPr="00A40A47">
        <w:rPr>
          <w:b/>
          <w:i/>
          <w:sz w:val="26"/>
          <w:szCs w:val="26"/>
          <w:lang w:val="en-US"/>
        </w:rPr>
        <w:t xml:space="preserve">Applied problems and methods of socio-economic </w:t>
      </w:r>
      <w:r w:rsidR="00286D6A">
        <w:rPr>
          <w:b/>
          <w:i/>
          <w:sz w:val="26"/>
          <w:szCs w:val="26"/>
          <w:lang w:val="en-US"/>
        </w:rPr>
        <w:t xml:space="preserve">management </w:t>
      </w:r>
      <w:r w:rsidR="00A40A47" w:rsidRPr="00A40A47">
        <w:rPr>
          <w:b/>
          <w:i/>
          <w:sz w:val="26"/>
          <w:szCs w:val="26"/>
          <w:lang w:val="en-US"/>
        </w:rPr>
        <w:t xml:space="preserve">systems: </w:t>
      </w:r>
      <w:r w:rsidR="00A40A47" w:rsidRPr="00A40A47">
        <w:rPr>
          <w:sz w:val="26"/>
          <w:szCs w:val="26"/>
          <w:lang w:val="en-US"/>
        </w:rPr>
        <w:t xml:space="preserve">methods of decision-making, strategies and mechanisms of </w:t>
      </w:r>
      <w:r w:rsidR="00286D6A">
        <w:rPr>
          <w:sz w:val="26"/>
          <w:szCs w:val="26"/>
          <w:lang w:val="en-US"/>
        </w:rPr>
        <w:t>government</w:t>
      </w:r>
      <w:r w:rsidR="00A40A47" w:rsidRPr="00A40A47">
        <w:rPr>
          <w:sz w:val="26"/>
          <w:szCs w:val="26"/>
          <w:lang w:val="en-US"/>
        </w:rPr>
        <w:t xml:space="preserve"> regulation of the economy, strategies and </w:t>
      </w:r>
      <w:r w:rsidR="00286D6A">
        <w:rPr>
          <w:sz w:val="26"/>
          <w:szCs w:val="26"/>
          <w:lang w:val="en-US"/>
        </w:rPr>
        <w:t>actual</w:t>
      </w:r>
      <w:r w:rsidR="00A40A47" w:rsidRPr="00A40A47">
        <w:rPr>
          <w:sz w:val="26"/>
          <w:szCs w:val="26"/>
          <w:lang w:val="en-US"/>
        </w:rPr>
        <w:t xml:space="preserve"> problems </w:t>
      </w:r>
      <w:r w:rsidR="00286D6A">
        <w:rPr>
          <w:sz w:val="26"/>
          <w:szCs w:val="26"/>
          <w:lang w:val="en-US"/>
        </w:rPr>
        <w:t>of industrial, territorial and organizational development</w:t>
      </w:r>
      <w:r w:rsidR="00A40A47" w:rsidRPr="00A40A47">
        <w:rPr>
          <w:sz w:val="26"/>
          <w:szCs w:val="26"/>
          <w:lang w:val="en-US"/>
        </w:rPr>
        <w:t>, social policy</w:t>
      </w:r>
      <w:r w:rsidR="00A40A47" w:rsidRPr="00A40A47">
        <w:rPr>
          <w:b/>
          <w:i/>
          <w:sz w:val="26"/>
          <w:szCs w:val="26"/>
          <w:lang w:val="en-US"/>
        </w:rPr>
        <w:t>.</w:t>
      </w:r>
      <w:r w:rsidR="00A40A47" w:rsidRPr="00A40A47">
        <w:rPr>
          <w:b/>
          <w:i/>
          <w:sz w:val="28"/>
          <w:szCs w:val="28"/>
          <w:lang w:val="en-US"/>
        </w:rPr>
        <w:t xml:space="preserve"> </w:t>
      </w:r>
    </w:p>
    <w:p w14:paraId="626E1A1C" w14:textId="37753902" w:rsidR="00302296" w:rsidRPr="00A40A47" w:rsidRDefault="00D05B51" w:rsidP="00DB4EF1">
      <w:pPr>
        <w:spacing w:after="60" w:line="240" w:lineRule="auto"/>
        <w:ind w:firstLine="2268"/>
        <w:rPr>
          <w:b/>
          <w:i/>
          <w:color w:val="0F17B1"/>
          <w:sz w:val="26"/>
          <w:szCs w:val="26"/>
          <w:highlight w:val="yellow"/>
          <w:lang w:val="en-US"/>
        </w:rPr>
      </w:pPr>
      <w:r>
        <w:rPr>
          <w:b/>
          <w:i/>
          <w:color w:val="0F17B1"/>
          <w:sz w:val="26"/>
          <w:szCs w:val="26"/>
          <w:lang w:val="en-US"/>
        </w:rPr>
        <w:t>Conference</w:t>
      </w:r>
      <w:r w:rsidR="00A40A47" w:rsidRPr="00A40A47">
        <w:rPr>
          <w:b/>
          <w:i/>
          <w:color w:val="0F17B1"/>
          <w:sz w:val="26"/>
          <w:szCs w:val="26"/>
          <w:lang w:val="en-US"/>
        </w:rPr>
        <w:t xml:space="preserve"> </w:t>
      </w:r>
      <w:r w:rsidR="000A6384">
        <w:rPr>
          <w:b/>
          <w:i/>
          <w:color w:val="0F17B1"/>
          <w:sz w:val="26"/>
          <w:szCs w:val="26"/>
          <w:lang w:val="en-US"/>
        </w:rPr>
        <w:t xml:space="preserve">session </w:t>
      </w:r>
      <w:r w:rsidR="00A40A47" w:rsidRPr="00A40A47">
        <w:rPr>
          <w:b/>
          <w:i/>
          <w:color w:val="0F17B1"/>
          <w:sz w:val="26"/>
          <w:szCs w:val="26"/>
          <w:lang w:val="en-US"/>
        </w:rPr>
        <w:t>format</w:t>
      </w:r>
      <w:r w:rsidR="000A6384">
        <w:rPr>
          <w:b/>
          <w:i/>
          <w:color w:val="0F17B1"/>
          <w:sz w:val="26"/>
          <w:szCs w:val="26"/>
          <w:lang w:val="en-US"/>
        </w:rPr>
        <w:t>s</w:t>
      </w:r>
      <w:r w:rsidR="00A40A47" w:rsidRPr="00A40A47">
        <w:rPr>
          <w:b/>
          <w:i/>
          <w:color w:val="0F17B1"/>
          <w:sz w:val="26"/>
          <w:szCs w:val="26"/>
          <w:lang w:val="en-US"/>
        </w:rPr>
        <w:t>:</w:t>
      </w:r>
    </w:p>
    <w:p w14:paraId="34EC98D6" w14:textId="0C4771CD" w:rsidR="00A40A47" w:rsidRPr="00EE14F6" w:rsidRDefault="00A40A47" w:rsidP="00E516DF">
      <w:pPr>
        <w:pStyle w:val="11"/>
        <w:tabs>
          <w:tab w:val="left" w:pos="567"/>
        </w:tabs>
        <w:spacing w:after="60" w:line="240" w:lineRule="auto"/>
        <w:ind w:left="2268"/>
        <w:rPr>
          <w:rFonts w:ascii="Times New Roman" w:hAnsi="Times New Roman"/>
          <w:sz w:val="26"/>
          <w:szCs w:val="26"/>
          <w:lang w:val="en-US"/>
        </w:rPr>
      </w:pPr>
      <w:r w:rsidRPr="00D05B51">
        <w:rPr>
          <w:rFonts w:ascii="Times New Roman" w:hAnsi="Times New Roman"/>
          <w:sz w:val="26"/>
          <w:szCs w:val="26"/>
          <w:lang w:val="en-US"/>
        </w:rPr>
        <w:t>• plenary sessions</w:t>
      </w:r>
    </w:p>
    <w:p w14:paraId="73B01C76" w14:textId="66E8CE83" w:rsidR="00A40A47" w:rsidRPr="00D05B51" w:rsidRDefault="00A40A47" w:rsidP="00E516DF">
      <w:pPr>
        <w:pStyle w:val="11"/>
        <w:tabs>
          <w:tab w:val="left" w:pos="567"/>
        </w:tabs>
        <w:spacing w:after="60" w:line="240" w:lineRule="auto"/>
        <w:ind w:left="2268"/>
        <w:rPr>
          <w:rFonts w:ascii="Times New Roman" w:hAnsi="Times New Roman"/>
          <w:sz w:val="26"/>
          <w:szCs w:val="26"/>
          <w:lang w:val="en-US"/>
        </w:rPr>
      </w:pPr>
      <w:r w:rsidRPr="00D05B51">
        <w:rPr>
          <w:rFonts w:ascii="Times New Roman" w:hAnsi="Times New Roman"/>
          <w:sz w:val="26"/>
          <w:szCs w:val="26"/>
          <w:lang w:val="en-US"/>
        </w:rPr>
        <w:t>• discussion</w:t>
      </w:r>
      <w:r w:rsidR="000A6384">
        <w:rPr>
          <w:rFonts w:ascii="Times New Roman" w:hAnsi="Times New Roman"/>
          <w:sz w:val="26"/>
          <w:szCs w:val="26"/>
          <w:lang w:val="en-US"/>
        </w:rPr>
        <w:t>s</w:t>
      </w:r>
    </w:p>
    <w:p w14:paraId="4640C916" w14:textId="2718DE91" w:rsidR="00A40A47" w:rsidRPr="00EE14F6" w:rsidRDefault="00A40A47" w:rsidP="00E516DF">
      <w:pPr>
        <w:pStyle w:val="11"/>
        <w:tabs>
          <w:tab w:val="left" w:pos="567"/>
        </w:tabs>
        <w:spacing w:after="60" w:line="240" w:lineRule="auto"/>
        <w:ind w:left="2268"/>
        <w:rPr>
          <w:rFonts w:ascii="Times New Roman" w:hAnsi="Times New Roman"/>
          <w:sz w:val="26"/>
          <w:szCs w:val="26"/>
          <w:lang w:val="en-US"/>
        </w:rPr>
      </w:pPr>
      <w:r w:rsidRPr="00A64AFD">
        <w:rPr>
          <w:rFonts w:ascii="Times New Roman" w:hAnsi="Times New Roman"/>
          <w:sz w:val="26"/>
          <w:szCs w:val="26"/>
          <w:lang w:val="en-US"/>
        </w:rPr>
        <w:t>• round tables</w:t>
      </w:r>
    </w:p>
    <w:p w14:paraId="3E6F3253" w14:textId="72F0E214" w:rsidR="00A40A47" w:rsidRPr="00D0424C" w:rsidRDefault="00A40A47" w:rsidP="00E516DF">
      <w:pPr>
        <w:pStyle w:val="11"/>
        <w:tabs>
          <w:tab w:val="left" w:pos="567"/>
        </w:tabs>
        <w:spacing w:after="60" w:line="240" w:lineRule="auto"/>
        <w:ind w:left="2268"/>
        <w:rPr>
          <w:rFonts w:ascii="Times New Roman" w:hAnsi="Times New Roman"/>
          <w:sz w:val="26"/>
          <w:szCs w:val="26"/>
          <w:lang w:val="en-US"/>
        </w:rPr>
      </w:pPr>
      <w:r w:rsidRPr="00A64AFD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0A6384">
        <w:rPr>
          <w:rFonts w:ascii="Times New Roman" w:hAnsi="Times New Roman"/>
          <w:sz w:val="26"/>
          <w:szCs w:val="26"/>
          <w:lang w:val="en-US"/>
        </w:rPr>
        <w:t>sections</w:t>
      </w:r>
    </w:p>
    <w:p w14:paraId="1F28CC2E" w14:textId="31A2237D" w:rsidR="00A40A47" w:rsidRPr="00A40A47" w:rsidRDefault="00A40A47" w:rsidP="00D0424C">
      <w:pPr>
        <w:pStyle w:val="11"/>
        <w:tabs>
          <w:tab w:val="left" w:pos="567"/>
        </w:tabs>
        <w:spacing w:after="60" w:line="240" w:lineRule="auto"/>
        <w:ind w:left="2268"/>
        <w:rPr>
          <w:rFonts w:ascii="Times New Roman" w:hAnsi="Times New Roman"/>
          <w:sz w:val="26"/>
          <w:szCs w:val="26"/>
          <w:lang w:val="en-US"/>
        </w:rPr>
      </w:pPr>
      <w:r w:rsidRPr="00A40A47">
        <w:rPr>
          <w:rFonts w:ascii="Times New Roman" w:hAnsi="Times New Roman"/>
          <w:sz w:val="26"/>
          <w:szCs w:val="26"/>
          <w:lang w:val="en-US"/>
        </w:rPr>
        <w:t>• master classes and lectures for students, graduate</w:t>
      </w:r>
      <w:r w:rsidR="00D0424C">
        <w:rPr>
          <w:rFonts w:ascii="Times New Roman" w:hAnsi="Times New Roman"/>
          <w:sz w:val="26"/>
          <w:szCs w:val="26"/>
          <w:lang w:val="en-US"/>
        </w:rPr>
        <w:t>s</w:t>
      </w:r>
      <w:r w:rsidRPr="00A40A4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0424C">
        <w:rPr>
          <w:rFonts w:ascii="Times New Roman" w:hAnsi="Times New Roman"/>
          <w:sz w:val="26"/>
          <w:szCs w:val="26"/>
          <w:lang w:val="en-US"/>
        </w:rPr>
        <w:t>and postgraduates</w:t>
      </w:r>
      <w:r w:rsidRPr="00A40A47">
        <w:rPr>
          <w:rFonts w:ascii="Times New Roman" w:hAnsi="Times New Roman"/>
          <w:sz w:val="26"/>
          <w:szCs w:val="26"/>
          <w:lang w:val="en-US"/>
        </w:rPr>
        <w:t>.</w:t>
      </w:r>
    </w:p>
    <w:p w14:paraId="7B2DCE09" w14:textId="77777777" w:rsidR="00A40A47" w:rsidRPr="00E516DF" w:rsidRDefault="00A40A47" w:rsidP="00DB4EF1">
      <w:pPr>
        <w:pStyle w:val="11"/>
        <w:tabs>
          <w:tab w:val="left" w:pos="567"/>
        </w:tabs>
        <w:spacing w:after="60" w:line="240" w:lineRule="auto"/>
        <w:ind w:left="284" w:firstLine="2268"/>
        <w:rPr>
          <w:rFonts w:ascii="Times New Roman" w:hAnsi="Times New Roman"/>
          <w:sz w:val="26"/>
          <w:szCs w:val="26"/>
          <w:lang w:val="en-US"/>
        </w:rPr>
      </w:pPr>
    </w:p>
    <w:p w14:paraId="0AE19160" w14:textId="77777777" w:rsidR="004F45C2" w:rsidRDefault="004F45C2">
      <w:pPr>
        <w:spacing w:after="60" w:line="240" w:lineRule="auto"/>
        <w:ind w:firstLine="539"/>
        <w:jc w:val="both"/>
        <w:rPr>
          <w:b/>
          <w:bCs/>
          <w:i/>
          <w:iCs/>
          <w:color w:val="0F17B1"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Plenary meeting</w:t>
      </w:r>
      <w:r w:rsidR="00A40A47" w:rsidRPr="00A40A47">
        <w:rPr>
          <w:b/>
          <w:i/>
          <w:sz w:val="26"/>
          <w:szCs w:val="26"/>
          <w:lang w:val="en-US"/>
        </w:rPr>
        <w:t xml:space="preserve"> and</w:t>
      </w:r>
      <w:r>
        <w:rPr>
          <w:b/>
          <w:i/>
          <w:sz w:val="26"/>
          <w:szCs w:val="26"/>
          <w:lang w:val="en-US"/>
        </w:rPr>
        <w:t xml:space="preserve"> </w:t>
      </w:r>
      <w:r w:rsidR="00A40A47" w:rsidRPr="00A40A47">
        <w:rPr>
          <w:b/>
          <w:i/>
          <w:sz w:val="26"/>
          <w:szCs w:val="26"/>
          <w:lang w:val="en-US"/>
        </w:rPr>
        <w:t>round tables</w:t>
      </w:r>
      <w:r>
        <w:rPr>
          <w:b/>
          <w:i/>
          <w:sz w:val="26"/>
          <w:szCs w:val="26"/>
          <w:lang w:val="en-US"/>
        </w:rPr>
        <w:t xml:space="preserve"> reports</w:t>
      </w:r>
      <w:r w:rsidR="00A40A47" w:rsidRPr="00A40A47">
        <w:rPr>
          <w:b/>
          <w:i/>
          <w:sz w:val="26"/>
          <w:szCs w:val="26"/>
          <w:lang w:val="en-US"/>
        </w:rPr>
        <w:t xml:space="preserve"> will cover a wide range of theoretical and applied issues</w:t>
      </w:r>
      <w:r>
        <w:rPr>
          <w:b/>
          <w:i/>
          <w:sz w:val="26"/>
          <w:szCs w:val="26"/>
          <w:lang w:val="en-US"/>
        </w:rPr>
        <w:t xml:space="preserve">, related to </w:t>
      </w:r>
      <w:r w:rsidR="00A40A47" w:rsidRPr="00A40A47">
        <w:rPr>
          <w:b/>
          <w:i/>
          <w:sz w:val="26"/>
          <w:szCs w:val="26"/>
          <w:lang w:val="en-US"/>
        </w:rPr>
        <w:t>system modeling of socio-economic processes.</w:t>
      </w:r>
      <w:r w:rsidR="00570109" w:rsidRPr="00A40A47">
        <w:rPr>
          <w:b/>
          <w:bCs/>
          <w:i/>
          <w:iCs/>
          <w:color w:val="0F17B1"/>
          <w:sz w:val="26"/>
          <w:szCs w:val="26"/>
          <w:lang w:val="en-US"/>
        </w:rPr>
        <w:t xml:space="preserve"> </w:t>
      </w:r>
      <w:r w:rsidRPr="004F45C2">
        <w:rPr>
          <w:b/>
          <w:bCs/>
          <w:i/>
          <w:iCs/>
          <w:color w:val="0F17B1"/>
          <w:sz w:val="26"/>
          <w:szCs w:val="26"/>
          <w:lang w:val="en-US"/>
        </w:rPr>
        <w:t xml:space="preserve">  </w:t>
      </w:r>
    </w:p>
    <w:p w14:paraId="27461A7E" w14:textId="1EBB1A02" w:rsidR="00DB4EF1" w:rsidRPr="00A40A47" w:rsidRDefault="00A40A47">
      <w:pPr>
        <w:spacing w:after="60" w:line="240" w:lineRule="auto"/>
        <w:ind w:firstLine="539"/>
        <w:jc w:val="both"/>
        <w:rPr>
          <w:b/>
          <w:bCs/>
          <w:i/>
          <w:iCs/>
          <w:sz w:val="26"/>
          <w:szCs w:val="26"/>
          <w:lang w:val="en-US"/>
        </w:rPr>
      </w:pPr>
      <w:r w:rsidRPr="00A40A47">
        <w:rPr>
          <w:b/>
          <w:bCs/>
          <w:i/>
          <w:iCs/>
          <w:color w:val="0F17B1"/>
          <w:sz w:val="26"/>
          <w:szCs w:val="26"/>
          <w:lang w:val="en-US"/>
        </w:rPr>
        <w:t>Roundtable topics:</w:t>
      </w:r>
    </w:p>
    <w:p w14:paraId="47732AEA" w14:textId="0A92D0C4" w:rsidR="00A40A47" w:rsidRPr="00E516DF" w:rsidRDefault="00A40A47" w:rsidP="00E516DF">
      <w:pPr>
        <w:spacing w:after="60" w:line="240" w:lineRule="auto"/>
        <w:ind w:left="899"/>
        <w:jc w:val="both"/>
        <w:rPr>
          <w:b/>
          <w:bCs/>
          <w:i/>
          <w:iCs/>
          <w:sz w:val="26"/>
          <w:szCs w:val="26"/>
          <w:lang w:val="en-US"/>
        </w:rPr>
      </w:pPr>
      <w:r w:rsidRPr="00E516DF">
        <w:rPr>
          <w:b/>
          <w:bCs/>
          <w:i/>
          <w:iCs/>
          <w:sz w:val="26"/>
          <w:szCs w:val="26"/>
          <w:lang w:val="en-US"/>
        </w:rPr>
        <w:t>• The role of local government in Russia</w:t>
      </w:r>
    </w:p>
    <w:p w14:paraId="2842365D" w14:textId="3D5FAE38" w:rsidR="00A40A47" w:rsidRPr="00E516DF" w:rsidRDefault="00A40A47" w:rsidP="00E516DF">
      <w:pPr>
        <w:spacing w:after="60" w:line="240" w:lineRule="auto"/>
        <w:ind w:left="899"/>
        <w:jc w:val="both"/>
        <w:rPr>
          <w:b/>
          <w:bCs/>
          <w:i/>
          <w:iCs/>
          <w:sz w:val="26"/>
          <w:szCs w:val="26"/>
          <w:lang w:val="en-US"/>
        </w:rPr>
      </w:pPr>
      <w:r w:rsidRPr="00E516DF">
        <w:rPr>
          <w:b/>
          <w:bCs/>
          <w:i/>
          <w:iCs/>
          <w:sz w:val="26"/>
          <w:szCs w:val="26"/>
          <w:lang w:val="en-US"/>
        </w:rPr>
        <w:t>• HR modeling from ego to ecosystem</w:t>
      </w:r>
    </w:p>
    <w:p w14:paraId="0F2C6215" w14:textId="61EBD1C5" w:rsidR="00A40A47" w:rsidRPr="00A40A47" w:rsidRDefault="00A40A47" w:rsidP="00A40A47">
      <w:pPr>
        <w:spacing w:after="60" w:line="240" w:lineRule="auto"/>
        <w:ind w:firstLine="567"/>
        <w:jc w:val="both"/>
        <w:rPr>
          <w:b/>
          <w:bCs/>
          <w:i/>
          <w:iCs/>
          <w:sz w:val="26"/>
          <w:szCs w:val="26"/>
          <w:lang w:val="en-US"/>
        </w:rPr>
      </w:pPr>
      <w:r w:rsidRPr="00A40A47">
        <w:rPr>
          <w:b/>
          <w:bCs/>
          <w:i/>
          <w:iCs/>
          <w:color w:val="0F17B1"/>
          <w:sz w:val="26"/>
          <w:szCs w:val="26"/>
          <w:lang w:val="en-US"/>
        </w:rPr>
        <w:t xml:space="preserve"> </w:t>
      </w:r>
      <w:r w:rsidR="004F45C2">
        <w:rPr>
          <w:b/>
          <w:bCs/>
          <w:i/>
          <w:iCs/>
          <w:color w:val="0F17B1"/>
          <w:sz w:val="26"/>
          <w:szCs w:val="26"/>
          <w:lang w:val="en-US"/>
        </w:rPr>
        <w:t>Discussion</w:t>
      </w:r>
      <w:r w:rsidR="004F45C2" w:rsidRPr="004F45C2">
        <w:rPr>
          <w:b/>
          <w:bCs/>
          <w:i/>
          <w:iCs/>
          <w:color w:val="0F17B1"/>
          <w:sz w:val="26"/>
          <w:szCs w:val="26"/>
          <w:lang w:val="en-US"/>
        </w:rPr>
        <w:t xml:space="preserve"> </w:t>
      </w:r>
      <w:r w:rsidR="004F45C2">
        <w:rPr>
          <w:b/>
          <w:bCs/>
          <w:i/>
          <w:iCs/>
          <w:color w:val="0F17B1"/>
          <w:sz w:val="26"/>
          <w:szCs w:val="26"/>
          <w:lang w:val="en-US"/>
        </w:rPr>
        <w:t xml:space="preserve">topic </w:t>
      </w:r>
      <w:r w:rsidR="004F45C2" w:rsidRPr="004F45C2">
        <w:rPr>
          <w:b/>
          <w:bCs/>
          <w:i/>
          <w:iCs/>
          <w:sz w:val="26"/>
          <w:szCs w:val="26"/>
          <w:lang w:val="en-US"/>
        </w:rPr>
        <w:t>“</w:t>
      </w:r>
      <w:r w:rsidRPr="00A40A47">
        <w:rPr>
          <w:b/>
          <w:bCs/>
          <w:i/>
          <w:iCs/>
          <w:sz w:val="26"/>
          <w:szCs w:val="26"/>
          <w:lang w:val="en-US"/>
        </w:rPr>
        <w:t>Digital economy and modeling of artificial communities</w:t>
      </w:r>
      <w:r w:rsidR="004F45C2">
        <w:rPr>
          <w:b/>
          <w:bCs/>
          <w:i/>
          <w:iCs/>
          <w:sz w:val="26"/>
          <w:szCs w:val="26"/>
          <w:lang w:val="en-US"/>
        </w:rPr>
        <w:t>”</w:t>
      </w:r>
    </w:p>
    <w:p w14:paraId="34BB805E" w14:textId="7B581A2B" w:rsidR="00302296" w:rsidRPr="00A40A47" w:rsidRDefault="004F45C2" w:rsidP="00A40A47">
      <w:pPr>
        <w:spacing w:after="60" w:line="240" w:lineRule="auto"/>
        <w:ind w:firstLine="567"/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color w:val="0F17B1"/>
          <w:sz w:val="26"/>
          <w:szCs w:val="26"/>
          <w:lang w:val="en-US"/>
        </w:rPr>
        <w:t>S</w:t>
      </w:r>
      <w:r w:rsidR="00A40A47" w:rsidRPr="00A40A47">
        <w:rPr>
          <w:b/>
          <w:i/>
          <w:color w:val="0F17B1"/>
          <w:sz w:val="26"/>
          <w:szCs w:val="26"/>
          <w:lang w:val="en-US"/>
        </w:rPr>
        <w:t>ections</w:t>
      </w:r>
      <w:r w:rsidR="00A47B73" w:rsidRPr="00A40A47">
        <w:rPr>
          <w:b/>
          <w:i/>
          <w:sz w:val="26"/>
          <w:szCs w:val="26"/>
          <w:lang w:val="en-US"/>
        </w:rPr>
        <w:t>:</w:t>
      </w:r>
    </w:p>
    <w:p w14:paraId="18386D98" w14:textId="0D58BC4C" w:rsidR="00A40A47" w:rsidRPr="00A96E3F" w:rsidRDefault="00A40A47" w:rsidP="00A40A47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>1. Economic theory</w:t>
      </w:r>
      <w:r w:rsidR="00A96E3F" w:rsidRPr="00A96E3F">
        <w:rPr>
          <w:sz w:val="26"/>
          <w:szCs w:val="26"/>
          <w:lang w:val="en-US"/>
        </w:rPr>
        <w:t>.</w:t>
      </w:r>
    </w:p>
    <w:p w14:paraId="3AC80705" w14:textId="203C5932" w:rsidR="00A40A47" w:rsidRPr="00A96E3F" w:rsidRDefault="00A40A47" w:rsidP="00A96E3F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>2. Mechanisms of state, regional and</w:t>
      </w:r>
      <w:r w:rsidR="00A96E3F">
        <w:rPr>
          <w:sz w:val="26"/>
          <w:szCs w:val="26"/>
          <w:lang w:val="en-US"/>
        </w:rPr>
        <w:t xml:space="preserve"> </w:t>
      </w:r>
      <w:r w:rsidRPr="00A40A47">
        <w:rPr>
          <w:sz w:val="26"/>
          <w:szCs w:val="26"/>
          <w:lang w:val="en-US"/>
        </w:rPr>
        <w:t>municipal government</w:t>
      </w:r>
      <w:r w:rsidR="00A96E3F" w:rsidRPr="00A96E3F">
        <w:rPr>
          <w:sz w:val="26"/>
          <w:szCs w:val="26"/>
          <w:lang w:val="en-US"/>
        </w:rPr>
        <w:t>.</w:t>
      </w:r>
    </w:p>
    <w:p w14:paraId="7D7B9B70" w14:textId="4636A5BC" w:rsidR="00A40A47" w:rsidRPr="00A96E3F" w:rsidRDefault="00A40A47" w:rsidP="00A96E3F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>3. Modern trends in the development of economic</w:t>
      </w:r>
      <w:r w:rsidR="00A96E3F" w:rsidRPr="00A96E3F">
        <w:rPr>
          <w:sz w:val="26"/>
          <w:szCs w:val="26"/>
          <w:lang w:val="en-US"/>
        </w:rPr>
        <w:t xml:space="preserve"> </w:t>
      </w:r>
      <w:r w:rsidRPr="00A40A47">
        <w:rPr>
          <w:sz w:val="26"/>
          <w:szCs w:val="26"/>
          <w:lang w:val="en-US"/>
        </w:rPr>
        <w:t>complexes and organizations</w:t>
      </w:r>
      <w:r w:rsidR="00A96E3F" w:rsidRPr="00A96E3F">
        <w:rPr>
          <w:sz w:val="26"/>
          <w:szCs w:val="26"/>
          <w:lang w:val="en-US"/>
        </w:rPr>
        <w:t>.</w:t>
      </w:r>
    </w:p>
    <w:p w14:paraId="0A07113A" w14:textId="3980FD95" w:rsidR="00A40A47" w:rsidRPr="00EE14F6" w:rsidRDefault="00A40A47" w:rsidP="00A40A47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>4. Economics of innovation processes</w:t>
      </w:r>
      <w:r w:rsidR="00A96E3F" w:rsidRPr="00EE14F6">
        <w:rPr>
          <w:sz w:val="26"/>
          <w:szCs w:val="26"/>
          <w:lang w:val="en-US"/>
        </w:rPr>
        <w:t>.</w:t>
      </w:r>
    </w:p>
    <w:p w14:paraId="4C2C8329" w14:textId="77777777" w:rsidR="00A40A47" w:rsidRPr="00A40A47" w:rsidRDefault="00A40A47" w:rsidP="00A40A47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>5. Social policy and labor markets.</w:t>
      </w:r>
    </w:p>
    <w:p w14:paraId="62B0925C" w14:textId="4E1E11FC" w:rsidR="00A40A47" w:rsidRPr="00E516DF" w:rsidRDefault="00A40A47" w:rsidP="00A40A47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E516DF">
        <w:rPr>
          <w:sz w:val="26"/>
          <w:szCs w:val="26"/>
          <w:lang w:val="en-US"/>
        </w:rPr>
        <w:t>6. Financial analysis, banks</w:t>
      </w:r>
      <w:r w:rsidR="00A96E3F" w:rsidRPr="00A96E3F">
        <w:rPr>
          <w:sz w:val="26"/>
          <w:szCs w:val="26"/>
          <w:lang w:val="en-US"/>
        </w:rPr>
        <w:t xml:space="preserve"> </w:t>
      </w:r>
      <w:r w:rsidR="00A96E3F">
        <w:rPr>
          <w:sz w:val="26"/>
          <w:szCs w:val="26"/>
          <w:lang w:val="en-US"/>
        </w:rPr>
        <w:t xml:space="preserve">and </w:t>
      </w:r>
      <w:r w:rsidRPr="00E516DF">
        <w:rPr>
          <w:sz w:val="26"/>
          <w:szCs w:val="26"/>
          <w:lang w:val="en-US"/>
        </w:rPr>
        <w:t>investments.</w:t>
      </w:r>
    </w:p>
    <w:p w14:paraId="2AEBC4CA" w14:textId="39959FFB" w:rsidR="00A40A47" w:rsidRPr="00E516DF" w:rsidRDefault="00A40A47" w:rsidP="00A40A47">
      <w:pPr>
        <w:spacing w:after="60" w:line="240" w:lineRule="auto"/>
        <w:ind w:firstLine="567"/>
        <w:jc w:val="both"/>
        <w:rPr>
          <w:sz w:val="26"/>
          <w:szCs w:val="26"/>
          <w:lang w:val="en-US"/>
        </w:rPr>
      </w:pPr>
      <w:r w:rsidRPr="00A40A47">
        <w:rPr>
          <w:sz w:val="26"/>
          <w:szCs w:val="26"/>
          <w:lang w:val="en-US"/>
        </w:rPr>
        <w:t xml:space="preserve">7. </w:t>
      </w:r>
      <w:r w:rsidR="00A96E3F" w:rsidRPr="00A96E3F">
        <w:rPr>
          <w:sz w:val="26"/>
          <w:szCs w:val="26"/>
          <w:lang w:val="en-US"/>
        </w:rPr>
        <w:t xml:space="preserve">Mathematical </w:t>
      </w:r>
      <w:r w:rsidR="00A96E3F">
        <w:rPr>
          <w:sz w:val="26"/>
          <w:szCs w:val="26"/>
          <w:lang w:val="en-US"/>
        </w:rPr>
        <w:t>m</w:t>
      </w:r>
      <w:r w:rsidR="00A96E3F" w:rsidRPr="00A96E3F">
        <w:rPr>
          <w:sz w:val="26"/>
          <w:szCs w:val="26"/>
          <w:lang w:val="en-US"/>
        </w:rPr>
        <w:t xml:space="preserve">ethods </w:t>
      </w:r>
      <w:r w:rsidR="00A96E3F">
        <w:rPr>
          <w:sz w:val="26"/>
          <w:szCs w:val="26"/>
          <w:lang w:val="en-US"/>
        </w:rPr>
        <w:t>f</w:t>
      </w:r>
      <w:r w:rsidR="00A96E3F" w:rsidRPr="00A96E3F">
        <w:rPr>
          <w:sz w:val="26"/>
          <w:szCs w:val="26"/>
          <w:lang w:val="en-US"/>
        </w:rPr>
        <w:t xml:space="preserve">or </w:t>
      </w:r>
      <w:r w:rsidR="00A96E3F">
        <w:rPr>
          <w:sz w:val="26"/>
          <w:szCs w:val="26"/>
          <w:lang w:val="en-US"/>
        </w:rPr>
        <w:t>e</w:t>
      </w:r>
      <w:r w:rsidR="00A96E3F" w:rsidRPr="00A96E3F">
        <w:rPr>
          <w:sz w:val="26"/>
          <w:szCs w:val="26"/>
          <w:lang w:val="en-US"/>
        </w:rPr>
        <w:t xml:space="preserve">conomic </w:t>
      </w:r>
      <w:r w:rsidR="00A96E3F">
        <w:rPr>
          <w:sz w:val="26"/>
          <w:szCs w:val="26"/>
          <w:lang w:val="en-US"/>
        </w:rPr>
        <w:t>a</w:t>
      </w:r>
      <w:r w:rsidR="00A96E3F" w:rsidRPr="00A96E3F">
        <w:rPr>
          <w:sz w:val="26"/>
          <w:szCs w:val="26"/>
          <w:lang w:val="en-US"/>
        </w:rPr>
        <w:t>nalysis</w:t>
      </w:r>
      <w:r w:rsidRPr="00A40A47">
        <w:rPr>
          <w:sz w:val="26"/>
          <w:szCs w:val="26"/>
          <w:lang w:val="en-US"/>
        </w:rPr>
        <w:t>.</w:t>
      </w:r>
    </w:p>
    <w:p w14:paraId="31E94C68" w14:textId="1C17EE90" w:rsidR="00302296" w:rsidRPr="00A40A47" w:rsidRDefault="00A96E3F" w:rsidP="00E516DF">
      <w:pPr>
        <w:spacing w:after="60" w:line="240" w:lineRule="auto"/>
        <w:ind w:firstLine="567"/>
        <w:rPr>
          <w:b/>
          <w:i/>
          <w:color w:val="C00000"/>
          <w:sz w:val="26"/>
          <w:szCs w:val="26"/>
          <w:highlight w:val="yellow"/>
          <w:lang w:val="en-US"/>
        </w:rPr>
      </w:pPr>
      <w:r>
        <w:rPr>
          <w:b/>
          <w:i/>
          <w:color w:val="C00000"/>
          <w:sz w:val="26"/>
          <w:szCs w:val="26"/>
          <w:lang w:val="en-US"/>
        </w:rPr>
        <w:t>Time limits on statements</w:t>
      </w:r>
      <w:r w:rsidR="00A40A47" w:rsidRPr="00A40A47">
        <w:rPr>
          <w:b/>
          <w:i/>
          <w:color w:val="C00000"/>
          <w:sz w:val="26"/>
          <w:szCs w:val="26"/>
          <w:lang w:val="en-US"/>
        </w:rPr>
        <w:t>:</w:t>
      </w:r>
    </w:p>
    <w:p w14:paraId="5E24EF25" w14:textId="543BCE4F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P</w:t>
      </w:r>
      <w:r w:rsidRPr="00E63679">
        <w:rPr>
          <w:rFonts w:ascii="Times New Roman" w:hAnsi="Times New Roman"/>
          <w:sz w:val="26"/>
          <w:szCs w:val="26"/>
          <w:lang w:val="en-US"/>
        </w:rPr>
        <w:t>lenary session</w:t>
      </w:r>
      <w:r w:rsidR="00350F91">
        <w:rPr>
          <w:rFonts w:ascii="Times New Roman" w:hAnsi="Times New Roman"/>
          <w:sz w:val="26"/>
          <w:szCs w:val="26"/>
          <w:lang w:val="en-US"/>
        </w:rPr>
        <w:t xml:space="preserve"> (report)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- 20-30 min</w:t>
      </w:r>
      <w:r w:rsidR="00350F91">
        <w:rPr>
          <w:rFonts w:ascii="Times New Roman" w:hAnsi="Times New Roman"/>
          <w:sz w:val="26"/>
          <w:szCs w:val="26"/>
          <w:lang w:val="en-US"/>
        </w:rPr>
        <w:t>.</w:t>
      </w:r>
    </w:p>
    <w:p w14:paraId="49F75594" w14:textId="18A8F4CA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Section (report)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- 10-15 min</w:t>
      </w:r>
      <w:r w:rsidR="00350F91">
        <w:rPr>
          <w:rFonts w:ascii="Times New Roman" w:hAnsi="Times New Roman"/>
          <w:sz w:val="26"/>
          <w:szCs w:val="26"/>
          <w:lang w:val="en-US"/>
        </w:rPr>
        <w:t>.</w:t>
      </w:r>
    </w:p>
    <w:p w14:paraId="309AE143" w14:textId="68522EF6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Section (message)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- 7-10 min.</w:t>
      </w:r>
    </w:p>
    <w:p w14:paraId="40C0A0A8" w14:textId="4685A64F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Round table (report)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- 15 min.</w:t>
      </w:r>
    </w:p>
    <w:p w14:paraId="38E0144A" w14:textId="4EF94F04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Round table (message)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–3-5 min.</w:t>
      </w:r>
    </w:p>
    <w:p w14:paraId="07772AC3" w14:textId="4DDE6FBE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Discussions (report)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- 15 min.</w:t>
      </w:r>
    </w:p>
    <w:p w14:paraId="01B02015" w14:textId="4400A1AA" w:rsidR="00E63679" w:rsidRPr="00E63679" w:rsidRDefault="00E63679" w:rsidP="00E516DF">
      <w:pPr>
        <w:pStyle w:val="11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r w:rsidRPr="00E63679">
        <w:rPr>
          <w:rFonts w:ascii="Times New Roman" w:hAnsi="Times New Roman"/>
          <w:sz w:val="26"/>
          <w:szCs w:val="26"/>
          <w:lang w:val="en-US"/>
        </w:rPr>
        <w:t xml:space="preserve">• </w:t>
      </w:r>
      <w:r w:rsidR="00350F91">
        <w:rPr>
          <w:rFonts w:ascii="Times New Roman" w:hAnsi="Times New Roman"/>
          <w:sz w:val="26"/>
          <w:szCs w:val="26"/>
          <w:lang w:val="en-US"/>
        </w:rPr>
        <w:t>Discussions (message)</w:t>
      </w:r>
      <w:r w:rsidRPr="00E63679">
        <w:rPr>
          <w:rFonts w:ascii="Times New Roman" w:hAnsi="Times New Roman"/>
          <w:sz w:val="26"/>
          <w:szCs w:val="26"/>
          <w:lang w:val="en-US"/>
        </w:rPr>
        <w:t xml:space="preserve"> - 5-7 min.</w:t>
      </w:r>
    </w:p>
    <w:p w14:paraId="5CCB83AB" w14:textId="77777777" w:rsidR="00E63679" w:rsidRPr="00E516DF" w:rsidRDefault="00E63679" w:rsidP="00E516DF">
      <w:pPr>
        <w:pStyle w:val="11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r w:rsidRPr="00E516DF">
        <w:rPr>
          <w:rFonts w:ascii="Times New Roman" w:hAnsi="Times New Roman"/>
          <w:sz w:val="26"/>
          <w:szCs w:val="26"/>
          <w:lang w:val="en-US"/>
        </w:rPr>
        <w:t>• Lecture, master class - 60-90 min.</w:t>
      </w:r>
    </w:p>
    <w:p w14:paraId="06872040" w14:textId="6B47172C" w:rsidR="00302296" w:rsidRPr="00E516DF" w:rsidRDefault="00D0424C">
      <w:pPr>
        <w:ind w:firstLine="539"/>
        <w:jc w:val="both"/>
        <w:rPr>
          <w:sz w:val="26"/>
          <w:szCs w:val="26"/>
          <w:lang w:val="en-US"/>
        </w:rPr>
      </w:pPr>
      <w:r>
        <w:rPr>
          <w:b/>
          <w:i/>
          <w:color w:val="0F17B1"/>
          <w:sz w:val="26"/>
          <w:szCs w:val="26"/>
          <w:lang w:val="en-US"/>
        </w:rPr>
        <w:t>Working</w:t>
      </w:r>
      <w:r w:rsidR="00E63679" w:rsidRPr="00E516DF">
        <w:rPr>
          <w:b/>
          <w:i/>
          <w:color w:val="0F17B1"/>
          <w:sz w:val="26"/>
          <w:szCs w:val="26"/>
          <w:lang w:val="en-US"/>
        </w:rPr>
        <w:t xml:space="preserve"> languages </w:t>
      </w:r>
      <w:r>
        <w:rPr>
          <w:b/>
          <w:i/>
          <w:color w:val="0F17B1"/>
          <w:sz w:val="26"/>
          <w:szCs w:val="26"/>
          <w:lang w:val="en-US"/>
        </w:rPr>
        <w:t xml:space="preserve">of the conference </w:t>
      </w:r>
      <w:r w:rsidR="00A47B73" w:rsidRPr="00E516DF">
        <w:rPr>
          <w:sz w:val="26"/>
          <w:szCs w:val="26"/>
          <w:lang w:val="en-US"/>
        </w:rPr>
        <w:t xml:space="preserve">– </w:t>
      </w:r>
      <w:r w:rsidR="00E63679" w:rsidRPr="00E516DF">
        <w:rPr>
          <w:sz w:val="26"/>
          <w:szCs w:val="26"/>
          <w:lang w:val="en-US"/>
        </w:rPr>
        <w:t>Russian</w:t>
      </w:r>
      <w:r w:rsidR="00350F91">
        <w:rPr>
          <w:sz w:val="26"/>
          <w:szCs w:val="26"/>
          <w:lang w:val="en-US"/>
        </w:rPr>
        <w:t>,</w:t>
      </w:r>
      <w:r w:rsidR="00E63679" w:rsidRPr="00E516DF">
        <w:rPr>
          <w:sz w:val="26"/>
          <w:szCs w:val="26"/>
          <w:lang w:val="en-US"/>
        </w:rPr>
        <w:t xml:space="preserve"> English.</w:t>
      </w:r>
    </w:p>
    <w:p w14:paraId="13971B43" w14:textId="77777777" w:rsidR="00350F91" w:rsidRDefault="00350F91" w:rsidP="00EE14F6">
      <w:pPr>
        <w:spacing w:after="0"/>
        <w:rPr>
          <w:b/>
          <w:i/>
          <w:iCs/>
          <w:color w:val="C00000"/>
          <w:sz w:val="28"/>
          <w:szCs w:val="28"/>
          <w:lang w:val="en-US"/>
        </w:rPr>
      </w:pPr>
    </w:p>
    <w:p w14:paraId="08ECFBAA" w14:textId="2150D332" w:rsidR="00E63679" w:rsidRPr="00E63679" w:rsidRDefault="00E63679" w:rsidP="00D0424C">
      <w:pPr>
        <w:spacing w:after="0"/>
        <w:jc w:val="center"/>
        <w:rPr>
          <w:b/>
          <w:i/>
          <w:iCs/>
          <w:color w:val="C00000"/>
          <w:sz w:val="28"/>
          <w:szCs w:val="28"/>
          <w:lang w:val="en-US"/>
        </w:rPr>
      </w:pPr>
      <w:r w:rsidRPr="00E63679">
        <w:rPr>
          <w:b/>
          <w:i/>
          <w:iCs/>
          <w:color w:val="C00000"/>
          <w:sz w:val="28"/>
          <w:szCs w:val="28"/>
          <w:lang w:val="en-US"/>
        </w:rPr>
        <w:t xml:space="preserve">Participation </w:t>
      </w:r>
    </w:p>
    <w:p w14:paraId="66CB24B9" w14:textId="77777777" w:rsidR="00EB296D" w:rsidRDefault="00625CD8" w:rsidP="00EB296D">
      <w:pPr>
        <w:ind w:firstLine="53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If you want to participate, please send </w:t>
      </w:r>
      <w:r w:rsidR="00A96759">
        <w:rPr>
          <w:b/>
          <w:sz w:val="28"/>
          <w:szCs w:val="28"/>
          <w:lang w:val="en-US"/>
        </w:rPr>
        <w:t>us</w:t>
      </w:r>
      <w:r>
        <w:rPr>
          <w:b/>
          <w:sz w:val="28"/>
          <w:szCs w:val="28"/>
          <w:lang w:val="en-US"/>
        </w:rPr>
        <w:t xml:space="preserve"> </w:t>
      </w:r>
      <w:r w:rsidR="00A96759">
        <w:rPr>
          <w:b/>
          <w:sz w:val="28"/>
          <w:szCs w:val="28"/>
          <w:lang w:val="en-US"/>
        </w:rPr>
        <w:t xml:space="preserve">an abstract (1 page), an </w:t>
      </w:r>
      <w:r w:rsidR="00182955">
        <w:rPr>
          <w:b/>
          <w:sz w:val="28"/>
          <w:szCs w:val="28"/>
          <w:lang w:val="en-US"/>
        </w:rPr>
        <w:t>article</w:t>
      </w:r>
      <w:r w:rsidR="00A96759">
        <w:rPr>
          <w:b/>
          <w:sz w:val="28"/>
          <w:szCs w:val="28"/>
          <w:lang w:val="en-US"/>
        </w:rPr>
        <w:t xml:space="preserve"> (</w:t>
      </w:r>
      <w:r w:rsidR="00AC595E" w:rsidRPr="00625CD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-</w:t>
      </w:r>
      <w:r w:rsidR="00AC595E" w:rsidRPr="00625CD8">
        <w:rPr>
          <w:b/>
          <w:sz w:val="28"/>
          <w:szCs w:val="28"/>
          <w:lang w:val="en-US"/>
        </w:rPr>
        <w:t>6</w:t>
      </w:r>
      <w:r w:rsidR="00A96759">
        <w:rPr>
          <w:b/>
          <w:sz w:val="28"/>
          <w:szCs w:val="28"/>
          <w:lang w:val="en-US"/>
        </w:rPr>
        <w:t xml:space="preserve"> full pages)</w:t>
      </w:r>
      <w:r w:rsidR="00AC595E" w:rsidRPr="00625CD8">
        <w:rPr>
          <w:b/>
          <w:sz w:val="28"/>
          <w:szCs w:val="28"/>
          <w:lang w:val="en-US"/>
        </w:rPr>
        <w:t xml:space="preserve"> </w:t>
      </w:r>
      <w:r w:rsidR="00182955">
        <w:rPr>
          <w:b/>
          <w:sz w:val="28"/>
          <w:szCs w:val="28"/>
          <w:lang w:val="en-US"/>
        </w:rPr>
        <w:t xml:space="preserve">and </w:t>
      </w:r>
      <w:r w:rsidR="00A96759">
        <w:rPr>
          <w:b/>
          <w:sz w:val="28"/>
          <w:szCs w:val="28"/>
          <w:lang w:val="en-US"/>
        </w:rPr>
        <w:t xml:space="preserve">an </w:t>
      </w:r>
      <w:r w:rsidR="00182955">
        <w:rPr>
          <w:b/>
          <w:sz w:val="28"/>
          <w:szCs w:val="28"/>
          <w:lang w:val="en-US"/>
        </w:rPr>
        <w:t>application</w:t>
      </w:r>
      <w:r w:rsidR="00AC595E" w:rsidRPr="00625CD8">
        <w:rPr>
          <w:b/>
          <w:sz w:val="28"/>
          <w:szCs w:val="28"/>
          <w:lang w:val="en-US"/>
        </w:rPr>
        <w:t xml:space="preserve"> </w:t>
      </w:r>
      <w:r w:rsidR="00632B00">
        <w:rPr>
          <w:b/>
          <w:sz w:val="28"/>
          <w:szCs w:val="28"/>
          <w:lang w:val="en-US"/>
        </w:rPr>
        <w:t xml:space="preserve">form </w:t>
      </w:r>
      <w:r>
        <w:rPr>
          <w:b/>
          <w:sz w:val="28"/>
          <w:szCs w:val="28"/>
          <w:lang w:val="en-US"/>
        </w:rPr>
        <w:t xml:space="preserve">to the following email </w:t>
      </w:r>
      <w:hyperlink r:id="rId27" w:history="1">
        <w:r w:rsidRPr="00D83BCD">
          <w:rPr>
            <w:rStyle w:val="ad"/>
            <w:b/>
            <w:sz w:val="28"/>
            <w:szCs w:val="28"/>
            <w:lang w:val="en-US"/>
          </w:rPr>
          <w:t>smsep-shatalin@yandex.ru</w:t>
        </w:r>
      </w:hyperlink>
      <w:r>
        <w:rPr>
          <w:b/>
          <w:sz w:val="28"/>
          <w:szCs w:val="28"/>
          <w:lang w:val="en-US"/>
        </w:rPr>
        <w:t xml:space="preserve"> by September 10, 2020. </w:t>
      </w:r>
      <w:r w:rsidR="00A96759">
        <w:rPr>
          <w:b/>
          <w:sz w:val="28"/>
          <w:szCs w:val="28"/>
          <w:lang w:val="en-US"/>
        </w:rPr>
        <w:t>An a</w:t>
      </w:r>
      <w:r w:rsidR="00632B00">
        <w:rPr>
          <w:b/>
          <w:sz w:val="28"/>
          <w:szCs w:val="28"/>
          <w:lang w:val="en-US"/>
        </w:rPr>
        <w:t>pplication form</w:t>
      </w:r>
      <w:r w:rsidR="009A2DD5">
        <w:rPr>
          <w:b/>
          <w:sz w:val="28"/>
          <w:szCs w:val="28"/>
          <w:lang w:val="en-US"/>
        </w:rPr>
        <w:t>, which should</w:t>
      </w:r>
      <w:r w:rsidR="00632B00">
        <w:rPr>
          <w:b/>
          <w:sz w:val="28"/>
          <w:szCs w:val="28"/>
          <w:lang w:val="en-US"/>
        </w:rPr>
        <w:t xml:space="preserve"> to be fulfilled is given in Appendix 1. </w:t>
      </w:r>
      <w:r w:rsidR="00A96759">
        <w:rPr>
          <w:b/>
          <w:sz w:val="28"/>
          <w:szCs w:val="28"/>
          <w:lang w:val="en-US"/>
        </w:rPr>
        <w:t>A</w:t>
      </w:r>
      <w:r w:rsidR="00632B00" w:rsidRPr="00182955">
        <w:rPr>
          <w:b/>
          <w:sz w:val="28"/>
          <w:szCs w:val="28"/>
          <w:lang w:val="en-US"/>
        </w:rPr>
        <w:t>rticle submission guidelines</w:t>
      </w:r>
      <w:r w:rsidR="00632B00" w:rsidRPr="00632B00">
        <w:rPr>
          <w:b/>
          <w:sz w:val="28"/>
          <w:szCs w:val="28"/>
          <w:lang w:val="en-US"/>
        </w:rPr>
        <w:t xml:space="preserve"> </w:t>
      </w:r>
      <w:r w:rsidR="00632B00">
        <w:rPr>
          <w:b/>
          <w:sz w:val="28"/>
          <w:szCs w:val="28"/>
          <w:lang w:val="en-US"/>
        </w:rPr>
        <w:t>are provided</w:t>
      </w:r>
      <w:r w:rsidR="00632B00" w:rsidRPr="00182955">
        <w:rPr>
          <w:b/>
          <w:sz w:val="28"/>
          <w:szCs w:val="28"/>
          <w:lang w:val="en-US"/>
        </w:rPr>
        <w:t xml:space="preserve"> </w:t>
      </w:r>
      <w:r w:rsidR="00632B00">
        <w:rPr>
          <w:b/>
          <w:sz w:val="28"/>
          <w:szCs w:val="28"/>
          <w:lang w:val="en-US"/>
        </w:rPr>
        <w:t xml:space="preserve">in appendix 2. </w:t>
      </w:r>
    </w:p>
    <w:p w14:paraId="381950CF" w14:textId="68502C94" w:rsidR="00EB296D" w:rsidRPr="00632B00" w:rsidRDefault="00EB296D" w:rsidP="00EB296D">
      <w:pPr>
        <w:ind w:firstLine="539"/>
        <w:jc w:val="both"/>
        <w:rPr>
          <w:b/>
          <w:sz w:val="28"/>
          <w:szCs w:val="28"/>
          <w:lang w:val="en-US"/>
        </w:rPr>
      </w:pPr>
      <w:r w:rsidRPr="00E851CE">
        <w:rPr>
          <w:b/>
          <w:sz w:val="28"/>
          <w:szCs w:val="28"/>
          <w:lang w:val="en-US"/>
        </w:rPr>
        <w:t>Selection notification:</w:t>
      </w:r>
      <w:r w:rsidRPr="00E851CE">
        <w:rPr>
          <w:b/>
          <w:i/>
          <w:sz w:val="26"/>
          <w:szCs w:val="26"/>
          <w:lang w:val="en-US"/>
        </w:rPr>
        <w:t xml:space="preserve"> </w:t>
      </w:r>
      <w:r w:rsidRPr="00957CB2">
        <w:rPr>
          <w:b/>
          <w:i/>
          <w:color w:val="FF0000"/>
          <w:sz w:val="26"/>
          <w:szCs w:val="26"/>
          <w:lang w:val="en-US"/>
        </w:rPr>
        <w:t>September 22, 2020.</w:t>
      </w:r>
    </w:p>
    <w:p w14:paraId="791071A2" w14:textId="1812DC1E" w:rsidR="00EB296D" w:rsidRPr="00EB296D" w:rsidRDefault="00EB296D" w:rsidP="00632B00">
      <w:pPr>
        <w:ind w:firstLine="539"/>
        <w:jc w:val="both"/>
        <w:rPr>
          <w:b/>
          <w:sz w:val="28"/>
          <w:szCs w:val="28"/>
          <w:lang w:val="en-US"/>
        </w:rPr>
      </w:pPr>
      <w:r w:rsidRPr="00EB296D">
        <w:rPr>
          <w:b/>
          <w:sz w:val="28"/>
          <w:szCs w:val="28"/>
          <w:lang w:val="en-US"/>
        </w:rPr>
        <w:t>Those wishing to participate in the conference without presentation should</w:t>
      </w:r>
      <w:r w:rsidRPr="00EB296D">
        <w:rPr>
          <w:color w:val="000000"/>
          <w:shd w:val="clear" w:color="auto" w:fill="FFFFFF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send us an application</w:t>
      </w:r>
      <w:r w:rsidRPr="00625CD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form to the following email </w:t>
      </w:r>
      <w:hyperlink r:id="rId28" w:history="1">
        <w:r w:rsidRPr="00D83BCD">
          <w:rPr>
            <w:rStyle w:val="ad"/>
            <w:b/>
            <w:sz w:val="28"/>
            <w:szCs w:val="28"/>
            <w:lang w:val="en-US"/>
          </w:rPr>
          <w:t>smsep-shatalin@yandex.ru</w:t>
        </w:r>
      </w:hyperlink>
      <w:r>
        <w:rPr>
          <w:b/>
          <w:sz w:val="28"/>
          <w:szCs w:val="28"/>
          <w:lang w:val="en-US"/>
        </w:rPr>
        <w:t xml:space="preserve"> by </w:t>
      </w:r>
      <w:r>
        <w:rPr>
          <w:b/>
          <w:sz w:val="28"/>
          <w:szCs w:val="28"/>
          <w:lang w:val="en-US"/>
        </w:rPr>
        <w:t>Octo</w:t>
      </w:r>
      <w:r>
        <w:rPr>
          <w:b/>
          <w:sz w:val="28"/>
          <w:szCs w:val="28"/>
          <w:lang w:val="en-US"/>
        </w:rPr>
        <w:t>ber 1, 2020.</w:t>
      </w:r>
    </w:p>
    <w:p w14:paraId="748035F4" w14:textId="5812078D" w:rsidR="00302296" w:rsidRPr="00957CB2" w:rsidRDefault="009A2DD5" w:rsidP="00957CB2">
      <w:pPr>
        <w:spacing w:after="0"/>
        <w:jc w:val="center"/>
        <w:rPr>
          <w:b/>
          <w:sz w:val="26"/>
          <w:szCs w:val="26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PROGRAMME</w:t>
      </w:r>
    </w:p>
    <w:tbl>
      <w:tblPr>
        <w:tblStyle w:val="ab"/>
        <w:tblW w:w="7221" w:type="dxa"/>
        <w:jc w:val="center"/>
        <w:tblLayout w:type="fixed"/>
        <w:tblLook w:val="04A0" w:firstRow="1" w:lastRow="0" w:firstColumn="1" w:lastColumn="0" w:noHBand="0" w:noVBand="1"/>
      </w:tblPr>
      <w:tblGrid>
        <w:gridCol w:w="7221"/>
      </w:tblGrid>
      <w:tr w:rsidR="00957CB2" w:rsidRPr="005D2DF8" w14:paraId="7F3CE11C" w14:textId="77777777" w:rsidTr="00ED00AC">
        <w:trPr>
          <w:trHeight w:val="130"/>
          <w:jc w:val="center"/>
        </w:trPr>
        <w:tc>
          <w:tcPr>
            <w:tcW w:w="7221" w:type="dxa"/>
          </w:tcPr>
          <w:p w14:paraId="75A2BD16" w14:textId="51AA7900" w:rsidR="00957CB2" w:rsidRPr="00ED00AC" w:rsidRDefault="009A2DD5" w:rsidP="00ED00AC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D00AC">
              <w:rPr>
                <w:b/>
                <w:color w:val="0000FF"/>
                <w:sz w:val="28"/>
                <w:szCs w:val="28"/>
                <w:lang w:val="en-US"/>
              </w:rPr>
              <w:t>12.10.2020 (Monday)</w:t>
            </w:r>
          </w:p>
        </w:tc>
      </w:tr>
      <w:tr w:rsidR="00957CB2" w:rsidRPr="00E516DF" w14:paraId="36510061" w14:textId="77777777" w:rsidTr="00ED00AC">
        <w:trPr>
          <w:trHeight w:val="176"/>
          <w:jc w:val="center"/>
        </w:trPr>
        <w:tc>
          <w:tcPr>
            <w:tcW w:w="7221" w:type="dxa"/>
          </w:tcPr>
          <w:p w14:paraId="5D94F392" w14:textId="21B9E205" w:rsidR="00957CB2" w:rsidRPr="00ED00AC" w:rsidRDefault="009A2DD5" w:rsidP="00ED00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D00AC">
              <w:rPr>
                <w:sz w:val="28"/>
                <w:szCs w:val="28"/>
                <w:lang w:val="en-US"/>
              </w:rPr>
              <w:t>Conference organizers session</w:t>
            </w:r>
          </w:p>
        </w:tc>
      </w:tr>
      <w:tr w:rsidR="00957CB2" w:rsidRPr="005D2DF8" w14:paraId="7830DDB8" w14:textId="77777777" w:rsidTr="00ED00AC">
        <w:trPr>
          <w:trHeight w:val="13"/>
          <w:jc w:val="center"/>
        </w:trPr>
        <w:tc>
          <w:tcPr>
            <w:tcW w:w="7221" w:type="dxa"/>
          </w:tcPr>
          <w:p w14:paraId="5C8868FF" w14:textId="547141C0" w:rsidR="00957CB2" w:rsidRPr="00ED00AC" w:rsidRDefault="009A2DD5" w:rsidP="00ED00AC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D00AC">
              <w:rPr>
                <w:b/>
                <w:color w:val="0000FF"/>
                <w:sz w:val="28"/>
                <w:szCs w:val="28"/>
                <w:lang w:val="en-US"/>
              </w:rPr>
              <w:t>13.10.2020</w:t>
            </w:r>
            <w:r w:rsidR="00957CB2" w:rsidRPr="00ED00AC">
              <w:rPr>
                <w:b/>
                <w:color w:val="0000FF"/>
                <w:sz w:val="28"/>
                <w:szCs w:val="28"/>
              </w:rPr>
              <w:t xml:space="preserve"> (Tuesday)</w:t>
            </w:r>
          </w:p>
        </w:tc>
      </w:tr>
      <w:tr w:rsidR="00957CB2" w:rsidRPr="006032F6" w14:paraId="50478B02" w14:textId="77777777" w:rsidTr="00ED00AC">
        <w:trPr>
          <w:trHeight w:val="13"/>
          <w:jc w:val="center"/>
        </w:trPr>
        <w:tc>
          <w:tcPr>
            <w:tcW w:w="7221" w:type="dxa"/>
          </w:tcPr>
          <w:p w14:paraId="05B6C8F1" w14:textId="370E4BE2" w:rsidR="00957CB2" w:rsidRPr="00ED00AC" w:rsidRDefault="009A2DD5" w:rsidP="00ED00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D00AC">
              <w:rPr>
                <w:sz w:val="28"/>
                <w:szCs w:val="28"/>
                <w:lang w:val="en-US"/>
              </w:rPr>
              <w:t>Organizing Committee session</w:t>
            </w:r>
          </w:p>
        </w:tc>
      </w:tr>
      <w:tr w:rsidR="00957CB2" w:rsidRPr="00325CE0" w14:paraId="73890420" w14:textId="77777777" w:rsidTr="00ED00AC">
        <w:trPr>
          <w:trHeight w:val="13"/>
          <w:jc w:val="center"/>
        </w:trPr>
        <w:tc>
          <w:tcPr>
            <w:tcW w:w="7221" w:type="dxa"/>
          </w:tcPr>
          <w:p w14:paraId="63ACB42D" w14:textId="6ADC2F55" w:rsidR="00957CB2" w:rsidRPr="00ED00AC" w:rsidRDefault="009A2DD5" w:rsidP="00ED00AC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ED00AC">
              <w:rPr>
                <w:b/>
                <w:color w:val="0000FF"/>
                <w:sz w:val="28"/>
                <w:szCs w:val="28"/>
                <w:lang w:val="en-US"/>
              </w:rPr>
              <w:t>13.10.2020</w:t>
            </w:r>
            <w:r w:rsidR="00957CB2" w:rsidRPr="00ED00AC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D00AC">
              <w:rPr>
                <w:b/>
                <w:color w:val="0000FF"/>
                <w:sz w:val="28"/>
                <w:szCs w:val="28"/>
              </w:rPr>
              <w:t>–</w:t>
            </w:r>
            <w:r w:rsidR="00957CB2" w:rsidRPr="00ED00AC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D00AC">
              <w:rPr>
                <w:b/>
                <w:color w:val="0000FF"/>
                <w:sz w:val="28"/>
                <w:szCs w:val="28"/>
                <w:lang w:val="en-US"/>
              </w:rPr>
              <w:t>18.10.</w:t>
            </w:r>
            <w:r w:rsidR="00957CB2" w:rsidRPr="00ED00AC">
              <w:rPr>
                <w:b/>
                <w:color w:val="0000FF"/>
                <w:sz w:val="28"/>
                <w:szCs w:val="28"/>
              </w:rPr>
              <w:t>2020 (Wednesday-Sunday)</w:t>
            </w:r>
          </w:p>
        </w:tc>
      </w:tr>
      <w:tr w:rsidR="00957CB2" w:rsidRPr="00E516DF" w14:paraId="6F89D6F8" w14:textId="77777777" w:rsidTr="00ED00AC">
        <w:trPr>
          <w:trHeight w:val="325"/>
          <w:jc w:val="center"/>
        </w:trPr>
        <w:tc>
          <w:tcPr>
            <w:tcW w:w="7221" w:type="dxa"/>
          </w:tcPr>
          <w:p w14:paraId="6A704166" w14:textId="21BDFF91" w:rsidR="00957CB2" w:rsidRPr="00ED00AC" w:rsidRDefault="009A2DD5" w:rsidP="00ED00A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D00AC">
              <w:rPr>
                <w:sz w:val="28"/>
                <w:szCs w:val="28"/>
                <w:lang w:val="en-US"/>
              </w:rPr>
              <w:t>Work of the conference</w:t>
            </w:r>
          </w:p>
        </w:tc>
      </w:tr>
    </w:tbl>
    <w:p w14:paraId="66D06228" w14:textId="77777777" w:rsidR="003F04B2" w:rsidRDefault="003F04B2" w:rsidP="00A96759">
      <w:pPr>
        <w:spacing w:after="0" w:line="240" w:lineRule="auto"/>
        <w:jc w:val="both"/>
        <w:rPr>
          <w:b/>
          <w:i/>
          <w:sz w:val="28"/>
          <w:lang w:val="en-US"/>
        </w:rPr>
      </w:pPr>
    </w:p>
    <w:p w14:paraId="1608DE09" w14:textId="2F73DF7C" w:rsidR="00AC595E" w:rsidRPr="00AC595E" w:rsidRDefault="009A2DD5" w:rsidP="00AC595E">
      <w:pPr>
        <w:spacing w:after="0" w:line="240" w:lineRule="auto"/>
        <w:ind w:firstLine="708"/>
        <w:jc w:val="both"/>
        <w:rPr>
          <w:b/>
          <w:i/>
          <w:sz w:val="28"/>
          <w:lang w:val="en-US"/>
        </w:rPr>
      </w:pPr>
      <w:r w:rsidRPr="002C26B7">
        <w:rPr>
          <w:b/>
          <w:i/>
          <w:sz w:val="28"/>
          <w:lang w:val="en-US"/>
        </w:rPr>
        <w:t>For additional information</w:t>
      </w:r>
      <w:r w:rsidR="00AC595E" w:rsidRPr="002C26B7">
        <w:rPr>
          <w:b/>
          <w:i/>
          <w:sz w:val="28"/>
          <w:lang w:val="en-US"/>
        </w:rPr>
        <w:t xml:space="preserve">, please </w:t>
      </w:r>
      <w:r w:rsidR="00AC595E" w:rsidRPr="002C26B7">
        <w:rPr>
          <w:b/>
          <w:i/>
          <w:sz w:val="32"/>
          <w:u w:val="single"/>
          <w:lang w:val="en-US"/>
        </w:rPr>
        <w:t>contact us</w:t>
      </w:r>
      <w:r w:rsidR="00AC595E" w:rsidRPr="002C26B7">
        <w:rPr>
          <w:b/>
          <w:i/>
          <w:sz w:val="32"/>
          <w:lang w:val="en-US"/>
        </w:rPr>
        <w:t xml:space="preserve"> </w:t>
      </w:r>
      <w:r w:rsidR="00AC595E" w:rsidRPr="002C26B7">
        <w:rPr>
          <w:b/>
          <w:i/>
          <w:sz w:val="28"/>
          <w:lang w:val="en-US"/>
        </w:rPr>
        <w:t xml:space="preserve">by e-mail </w:t>
      </w:r>
      <w:hyperlink r:id="rId29" w:history="1">
        <w:r w:rsidR="00AC595E" w:rsidRPr="002C26B7">
          <w:rPr>
            <w:rStyle w:val="ad"/>
            <w:b/>
            <w:sz w:val="28"/>
            <w:lang w:val="en-US"/>
          </w:rPr>
          <w:t>smsep-shatalin@yandex.ru</w:t>
        </w:r>
      </w:hyperlink>
      <w:r w:rsidR="002C26B7">
        <w:rPr>
          <w:b/>
          <w:sz w:val="28"/>
          <w:lang w:val="en-US"/>
        </w:rPr>
        <w:t xml:space="preserve"> or on mobile:</w:t>
      </w:r>
    </w:p>
    <w:p w14:paraId="592F0D3C" w14:textId="701F53F8" w:rsidR="00942659" w:rsidRDefault="00942659" w:rsidP="00942659">
      <w:pPr>
        <w:spacing w:after="0" w:line="240" w:lineRule="auto"/>
        <w:ind w:firstLine="708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+7-910-347-43-10 </w:t>
      </w:r>
      <w:proofErr w:type="spellStart"/>
      <w:r>
        <w:rPr>
          <w:sz w:val="28"/>
          <w:lang w:val="en-US"/>
        </w:rPr>
        <w:t>Solosina</w:t>
      </w:r>
      <w:proofErr w:type="spellEnd"/>
      <w:r>
        <w:rPr>
          <w:sz w:val="28"/>
          <w:lang w:val="en-US"/>
        </w:rPr>
        <w:t xml:space="preserve"> Maria </w:t>
      </w:r>
    </w:p>
    <w:p w14:paraId="7D1BA769" w14:textId="7CE54DD9" w:rsidR="00942659" w:rsidRPr="00E516DF" w:rsidRDefault="00942659" w:rsidP="00942659">
      <w:pPr>
        <w:spacing w:after="0" w:line="240" w:lineRule="auto"/>
        <w:ind w:firstLine="708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+7-909-217-69-00 </w:t>
      </w:r>
      <w:proofErr w:type="spellStart"/>
      <w:r>
        <w:rPr>
          <w:sz w:val="28"/>
          <w:lang w:val="en-US"/>
        </w:rPr>
        <w:t>Voronova</w:t>
      </w:r>
      <w:proofErr w:type="spellEnd"/>
      <w:r>
        <w:rPr>
          <w:sz w:val="28"/>
          <w:lang w:val="en-US"/>
        </w:rPr>
        <w:t xml:space="preserve"> Polina </w:t>
      </w:r>
    </w:p>
    <w:p w14:paraId="28F26793" w14:textId="03E8684F" w:rsidR="00942659" w:rsidRDefault="00942659" w:rsidP="00942659">
      <w:pPr>
        <w:spacing w:after="0" w:line="240" w:lineRule="auto"/>
        <w:ind w:firstLine="708"/>
        <w:jc w:val="both"/>
        <w:rPr>
          <w:sz w:val="28"/>
          <w:lang w:val="en-US"/>
        </w:rPr>
      </w:pPr>
      <w:r>
        <w:rPr>
          <w:sz w:val="28"/>
          <w:lang w:val="en-US"/>
        </w:rPr>
        <w:t>+7-920-445-43-50</w:t>
      </w:r>
      <w:r w:rsidRPr="00942659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Borodina Anna </w:t>
      </w:r>
    </w:p>
    <w:p w14:paraId="767C32C3" w14:textId="05F65686" w:rsidR="00942659" w:rsidRPr="00942659" w:rsidRDefault="00942659" w:rsidP="00942659">
      <w:pPr>
        <w:spacing w:after="0" w:line="240" w:lineRule="auto"/>
        <w:ind w:firstLine="708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+7-980-246-31-71 </w:t>
      </w:r>
      <w:proofErr w:type="spellStart"/>
      <w:r>
        <w:rPr>
          <w:sz w:val="28"/>
          <w:lang w:val="en-US"/>
        </w:rPr>
        <w:t>Kovyrshina</w:t>
      </w:r>
      <w:proofErr w:type="spellEnd"/>
      <w:r>
        <w:rPr>
          <w:sz w:val="28"/>
          <w:lang w:val="en-US"/>
        </w:rPr>
        <w:t xml:space="preserve"> Olga </w:t>
      </w:r>
    </w:p>
    <w:p w14:paraId="15B4642B" w14:textId="77777777" w:rsidR="00F82D08" w:rsidRPr="00942659" w:rsidRDefault="00F82D08">
      <w:pPr>
        <w:spacing w:after="0" w:line="240" w:lineRule="auto"/>
        <w:ind w:firstLine="708"/>
        <w:jc w:val="both"/>
        <w:rPr>
          <w:b/>
          <w:i/>
          <w:highlight w:val="yellow"/>
          <w:lang w:val="en-US"/>
        </w:rPr>
      </w:pPr>
    </w:p>
    <w:p w14:paraId="44738CE1" w14:textId="2B1B569C" w:rsidR="00302296" w:rsidRPr="00942659" w:rsidRDefault="00942659">
      <w:pPr>
        <w:spacing w:after="120"/>
        <w:jc w:val="both"/>
        <w:rPr>
          <w:lang w:val="en-US"/>
        </w:rPr>
      </w:pPr>
      <w:r>
        <w:rPr>
          <w:b/>
          <w:i/>
          <w:lang w:val="en-US"/>
        </w:rPr>
        <w:t xml:space="preserve">Information letters will be displayed on the websites of the </w:t>
      </w:r>
      <w:r w:rsidR="00D05B51">
        <w:rPr>
          <w:b/>
          <w:i/>
          <w:lang w:val="en-US"/>
        </w:rPr>
        <w:t>Conference</w:t>
      </w:r>
      <w:r>
        <w:rPr>
          <w:b/>
          <w:i/>
          <w:lang w:val="en-US"/>
        </w:rPr>
        <w:t xml:space="preserve"> www.smsep.ru, CEMI RAS www.cemi.rssi.ru (</w:t>
      </w:r>
      <w:hyperlink r:id="rId30" w:history="1">
        <w:r>
          <w:rPr>
            <w:rStyle w:val="ad"/>
            <w:b/>
            <w:i/>
            <w:lang w:val="en-US"/>
          </w:rPr>
          <w:t>https://cemi.online/</w:t>
        </w:r>
      </w:hyperlink>
      <w:r>
        <w:rPr>
          <w:b/>
          <w:i/>
          <w:lang w:val="en-US"/>
        </w:rPr>
        <w:t xml:space="preserve">), VSU </w:t>
      </w:r>
      <w:hyperlink r:id="rId31" w:history="1">
        <w:r>
          <w:rPr>
            <w:rStyle w:val="ad"/>
            <w:b/>
            <w:i/>
            <w:lang w:val="en-US"/>
          </w:rPr>
          <w:t>www.vsu.ru</w:t>
        </w:r>
      </w:hyperlink>
      <w:r w:rsidR="00D977BF" w:rsidRPr="00942659">
        <w:rPr>
          <w:lang w:val="en-US"/>
        </w:rPr>
        <w:t>.</w:t>
      </w:r>
    </w:p>
    <w:p w14:paraId="1FF0639D" w14:textId="77777777" w:rsidR="00FA3A0A" w:rsidRPr="00942659" w:rsidRDefault="00FA3A0A">
      <w:pPr>
        <w:spacing w:after="120"/>
        <w:jc w:val="both"/>
        <w:rPr>
          <w:lang w:val="en-US"/>
        </w:rPr>
      </w:pP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4062"/>
        <w:gridCol w:w="4963"/>
      </w:tblGrid>
      <w:tr w:rsidR="00302296" w:rsidRPr="00325CE0" w14:paraId="4557D69E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642A49A3" w14:textId="77777777" w:rsidR="00302296" w:rsidRPr="00ED00AC" w:rsidRDefault="00AC595E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D00AC">
              <w:rPr>
                <w:b/>
                <w:i/>
                <w:color w:val="FF0000"/>
                <w:sz w:val="28"/>
                <w:szCs w:val="28"/>
              </w:rPr>
              <w:t>Important Dates</w:t>
            </w:r>
          </w:p>
        </w:tc>
      </w:tr>
      <w:tr w:rsidR="00AC595E" w:rsidRPr="00325CE0" w14:paraId="0F722729" w14:textId="77777777" w:rsidTr="005506B3">
        <w:trPr>
          <w:jc w:val="center"/>
        </w:trPr>
        <w:tc>
          <w:tcPr>
            <w:tcW w:w="611" w:type="dxa"/>
            <w:shd w:val="clear" w:color="auto" w:fill="auto"/>
          </w:tcPr>
          <w:p w14:paraId="55D15486" w14:textId="77777777" w:rsidR="00AC595E" w:rsidRPr="005506B3" w:rsidRDefault="00AC595E">
            <w:pPr>
              <w:spacing w:after="0" w:line="240" w:lineRule="auto"/>
              <w:jc w:val="center"/>
            </w:pPr>
            <w:r w:rsidRPr="005506B3">
              <w:t>1</w:t>
            </w:r>
          </w:p>
        </w:tc>
        <w:tc>
          <w:tcPr>
            <w:tcW w:w="4062" w:type="dxa"/>
            <w:shd w:val="clear" w:color="auto" w:fill="auto"/>
          </w:tcPr>
          <w:p w14:paraId="5AA46C73" w14:textId="54178A02" w:rsidR="00AC595E" w:rsidRPr="005506B3" w:rsidRDefault="005506B3" w:rsidP="008F1440">
            <w:pPr>
              <w:rPr>
                <w:lang w:val="en-US"/>
              </w:rPr>
            </w:pPr>
            <w:r w:rsidRPr="005506B3">
              <w:rPr>
                <w:lang w:val="en-US"/>
              </w:rPr>
              <w:t>Conference days</w:t>
            </w:r>
          </w:p>
        </w:tc>
        <w:tc>
          <w:tcPr>
            <w:tcW w:w="4963" w:type="dxa"/>
            <w:shd w:val="clear" w:color="auto" w:fill="auto"/>
          </w:tcPr>
          <w:p w14:paraId="70E15476" w14:textId="77777777" w:rsidR="00AC595E" w:rsidRPr="00ED00AC" w:rsidRDefault="00AC595E" w:rsidP="008B272B">
            <w:pPr>
              <w:rPr>
                <w:b/>
                <w:i/>
                <w:color w:val="0000FF"/>
                <w:sz w:val="28"/>
                <w:szCs w:val="28"/>
              </w:rPr>
            </w:pPr>
            <w:r w:rsidRPr="00ED00AC">
              <w:rPr>
                <w:b/>
                <w:i/>
                <w:color w:val="0000FF"/>
                <w:sz w:val="28"/>
                <w:szCs w:val="28"/>
              </w:rPr>
              <w:t>13.10.2020-18.10.2020</w:t>
            </w:r>
          </w:p>
        </w:tc>
      </w:tr>
      <w:tr w:rsidR="00AC595E" w:rsidRPr="00325CE0" w14:paraId="2C767AB9" w14:textId="77777777" w:rsidTr="005506B3">
        <w:trPr>
          <w:jc w:val="center"/>
        </w:trPr>
        <w:tc>
          <w:tcPr>
            <w:tcW w:w="611" w:type="dxa"/>
            <w:shd w:val="clear" w:color="auto" w:fill="auto"/>
          </w:tcPr>
          <w:p w14:paraId="2954FFC7" w14:textId="77777777" w:rsidR="00AC595E" w:rsidRPr="005506B3" w:rsidRDefault="00AC595E">
            <w:pPr>
              <w:spacing w:after="0" w:line="240" w:lineRule="auto"/>
              <w:jc w:val="center"/>
            </w:pPr>
            <w:r w:rsidRPr="005506B3">
              <w:t>2</w:t>
            </w:r>
          </w:p>
        </w:tc>
        <w:tc>
          <w:tcPr>
            <w:tcW w:w="4062" w:type="dxa"/>
            <w:shd w:val="clear" w:color="auto" w:fill="auto"/>
          </w:tcPr>
          <w:p w14:paraId="3CE52B64" w14:textId="569EF24D" w:rsidR="00AC595E" w:rsidRPr="005506B3" w:rsidRDefault="005506B3" w:rsidP="008F1440">
            <w:pPr>
              <w:rPr>
                <w:lang w:val="en-US"/>
              </w:rPr>
            </w:pPr>
            <w:r w:rsidRPr="005506B3">
              <w:rPr>
                <w:lang w:val="en-US"/>
              </w:rPr>
              <w:t>Application deadline</w:t>
            </w:r>
          </w:p>
        </w:tc>
        <w:tc>
          <w:tcPr>
            <w:tcW w:w="4963" w:type="dxa"/>
            <w:shd w:val="clear" w:color="auto" w:fill="auto"/>
          </w:tcPr>
          <w:p w14:paraId="3EBE7AB6" w14:textId="36891DFB" w:rsidR="00AC595E" w:rsidRPr="00ED00AC" w:rsidRDefault="005506B3" w:rsidP="008B272B">
            <w:pPr>
              <w:rPr>
                <w:b/>
                <w:i/>
                <w:color w:val="0000FF"/>
                <w:sz w:val="28"/>
                <w:szCs w:val="28"/>
              </w:rPr>
            </w:pPr>
            <w:r w:rsidRPr="00ED00AC">
              <w:rPr>
                <w:b/>
                <w:i/>
                <w:color w:val="0000FF"/>
                <w:sz w:val="28"/>
                <w:szCs w:val="28"/>
                <w:lang w:val="en-US"/>
              </w:rPr>
              <w:t>10.09.2020</w:t>
            </w:r>
            <w:r w:rsidR="00AC595E" w:rsidRPr="00ED00AC">
              <w:rPr>
                <w:b/>
                <w:i/>
                <w:color w:val="0000FF"/>
                <w:sz w:val="28"/>
                <w:szCs w:val="28"/>
              </w:rPr>
              <w:t xml:space="preserve"> (without report </w:t>
            </w:r>
            <w:r w:rsidRPr="00ED00AC">
              <w:rPr>
                <w:b/>
                <w:i/>
                <w:color w:val="0000FF"/>
                <w:sz w:val="28"/>
                <w:szCs w:val="28"/>
              </w:rPr>
              <w:t>–</w:t>
            </w:r>
            <w:r w:rsidR="00AC595E" w:rsidRPr="00ED00AC">
              <w:rPr>
                <w:b/>
                <w:i/>
                <w:color w:val="0000FF"/>
                <w:sz w:val="28"/>
                <w:szCs w:val="28"/>
              </w:rPr>
              <w:t xml:space="preserve"> 10</w:t>
            </w:r>
            <w:r w:rsidRPr="00ED00AC">
              <w:rPr>
                <w:b/>
                <w:i/>
                <w:color w:val="0000FF"/>
                <w:sz w:val="28"/>
                <w:szCs w:val="28"/>
                <w:lang w:val="en-US"/>
              </w:rPr>
              <w:t>.</w:t>
            </w:r>
            <w:r w:rsidR="00AC595E" w:rsidRPr="00ED00AC">
              <w:rPr>
                <w:b/>
                <w:i/>
                <w:color w:val="0000FF"/>
                <w:sz w:val="28"/>
                <w:szCs w:val="28"/>
              </w:rPr>
              <w:t>01</w:t>
            </w:r>
            <w:r w:rsidRPr="00ED00AC">
              <w:rPr>
                <w:b/>
                <w:i/>
                <w:color w:val="0000FF"/>
                <w:sz w:val="28"/>
                <w:szCs w:val="28"/>
                <w:lang w:val="en-US"/>
              </w:rPr>
              <w:t>.</w:t>
            </w:r>
            <w:r w:rsidR="00AC595E" w:rsidRPr="00ED00AC">
              <w:rPr>
                <w:b/>
                <w:i/>
                <w:color w:val="0000FF"/>
                <w:sz w:val="28"/>
                <w:szCs w:val="28"/>
              </w:rPr>
              <w:t>2020)</w:t>
            </w:r>
          </w:p>
        </w:tc>
      </w:tr>
      <w:tr w:rsidR="00AC595E" w:rsidRPr="00325CE0" w14:paraId="40512DED" w14:textId="77777777" w:rsidTr="005506B3">
        <w:trPr>
          <w:jc w:val="center"/>
        </w:trPr>
        <w:tc>
          <w:tcPr>
            <w:tcW w:w="611" w:type="dxa"/>
            <w:shd w:val="clear" w:color="auto" w:fill="auto"/>
          </w:tcPr>
          <w:p w14:paraId="42F5F4E0" w14:textId="0EF04281" w:rsidR="00AC595E" w:rsidRPr="005506B3" w:rsidRDefault="005506B3">
            <w:pPr>
              <w:spacing w:after="0" w:line="240" w:lineRule="auto"/>
              <w:jc w:val="center"/>
              <w:rPr>
                <w:lang w:val="en-US"/>
              </w:rPr>
            </w:pPr>
            <w:r w:rsidRPr="005506B3">
              <w:rPr>
                <w:lang w:val="en-US"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14:paraId="70C00B3D" w14:textId="1D20FC26" w:rsidR="00AC595E" w:rsidRPr="005506B3" w:rsidRDefault="005506B3" w:rsidP="008F1440">
            <w:pPr>
              <w:rPr>
                <w:lang w:val="en-US"/>
              </w:rPr>
            </w:pPr>
            <w:r w:rsidRPr="005506B3">
              <w:rPr>
                <w:lang w:val="en-US"/>
              </w:rPr>
              <w:t>Selection notification</w:t>
            </w:r>
          </w:p>
        </w:tc>
        <w:tc>
          <w:tcPr>
            <w:tcW w:w="4963" w:type="dxa"/>
            <w:shd w:val="clear" w:color="auto" w:fill="auto"/>
          </w:tcPr>
          <w:p w14:paraId="127C2982" w14:textId="5C13DEC2" w:rsidR="00AC595E" w:rsidRPr="00ED00AC" w:rsidRDefault="005506B3" w:rsidP="008B272B">
            <w:pPr>
              <w:rPr>
                <w:b/>
                <w:i/>
                <w:color w:val="0000FF"/>
                <w:sz w:val="28"/>
                <w:szCs w:val="28"/>
                <w:lang w:val="en-US"/>
              </w:rPr>
            </w:pPr>
            <w:r w:rsidRPr="00ED00AC">
              <w:rPr>
                <w:b/>
                <w:i/>
                <w:color w:val="0000FF"/>
                <w:sz w:val="28"/>
                <w:szCs w:val="28"/>
                <w:lang w:val="en-US"/>
              </w:rPr>
              <w:t>22.09.2020</w:t>
            </w:r>
          </w:p>
        </w:tc>
      </w:tr>
    </w:tbl>
    <w:p w14:paraId="070ADBE7" w14:textId="77777777" w:rsidR="00A85D01" w:rsidRPr="00A85D01" w:rsidRDefault="00A85D01">
      <w:pPr>
        <w:jc w:val="both"/>
        <w:rPr>
          <w:b/>
          <w:i/>
          <w:sz w:val="2"/>
          <w:szCs w:val="2"/>
        </w:rPr>
      </w:pPr>
    </w:p>
    <w:p w14:paraId="46A2EAE3" w14:textId="0ABEAB3C" w:rsidR="00AC595E" w:rsidRDefault="00AC595E" w:rsidP="00AC595E">
      <w:pPr>
        <w:ind w:firstLine="567"/>
        <w:jc w:val="both"/>
        <w:rPr>
          <w:sz w:val="28"/>
          <w:szCs w:val="28"/>
          <w:highlight w:val="yellow"/>
          <w:lang w:val="en-US"/>
        </w:rPr>
      </w:pPr>
      <w:r>
        <w:rPr>
          <w:b/>
          <w:i/>
          <w:sz w:val="28"/>
          <w:szCs w:val="28"/>
          <w:lang w:val="en-US"/>
        </w:rPr>
        <w:t>We would be grateful if you</w:t>
      </w:r>
      <w:r w:rsidR="002C26B7">
        <w:rPr>
          <w:b/>
          <w:i/>
          <w:sz w:val="28"/>
          <w:szCs w:val="28"/>
          <w:lang w:val="en-US"/>
        </w:rPr>
        <w:t xml:space="preserve"> share the information about the conference with all interested parties</w:t>
      </w:r>
      <w:r>
        <w:rPr>
          <w:b/>
          <w:i/>
          <w:sz w:val="28"/>
          <w:szCs w:val="28"/>
          <w:lang w:val="en-US"/>
        </w:rPr>
        <w:t>.</w:t>
      </w:r>
    </w:p>
    <w:p w14:paraId="2216858B" w14:textId="680C3BA1" w:rsidR="002C26B7" w:rsidRDefault="00A96759" w:rsidP="005506B3">
      <w:pPr>
        <w:spacing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S</w:t>
      </w:r>
      <w:r w:rsidR="002C26B7" w:rsidRPr="002C26B7">
        <w:rPr>
          <w:b/>
          <w:i/>
          <w:sz w:val="28"/>
          <w:szCs w:val="28"/>
          <w:lang w:val="en-US"/>
        </w:rPr>
        <w:t>incerely</w:t>
      </w:r>
      <w:r>
        <w:rPr>
          <w:b/>
          <w:i/>
          <w:sz w:val="28"/>
          <w:szCs w:val="28"/>
          <w:lang w:val="en-US"/>
        </w:rPr>
        <w:t xml:space="preserve"> Yours</w:t>
      </w:r>
      <w:r w:rsidR="002C26B7" w:rsidRPr="002C26B7">
        <w:rPr>
          <w:b/>
          <w:i/>
          <w:sz w:val="28"/>
          <w:szCs w:val="28"/>
          <w:lang w:val="en-US"/>
        </w:rPr>
        <w:t>,</w:t>
      </w:r>
    </w:p>
    <w:p w14:paraId="21BE174C" w14:textId="1BB408A3" w:rsidR="002C26B7" w:rsidRPr="00EE14F6" w:rsidRDefault="00AC595E" w:rsidP="005506B3">
      <w:pPr>
        <w:spacing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Organizing Committee</w:t>
      </w:r>
      <w:r>
        <w:rPr>
          <w:b/>
          <w:i/>
          <w:sz w:val="28"/>
          <w:szCs w:val="28"/>
          <w:highlight w:val="yellow"/>
          <w:lang w:val="en-US"/>
        </w:rPr>
        <w:t xml:space="preserve"> </w:t>
      </w:r>
    </w:p>
    <w:p w14:paraId="3F38F10B" w14:textId="77777777" w:rsidR="00ED00AC" w:rsidRDefault="00ED00AC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</w:p>
    <w:p w14:paraId="1BB7B3D8" w14:textId="77777777" w:rsidR="00EE14F6" w:rsidRDefault="00EE14F6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</w:p>
    <w:p w14:paraId="281FD935" w14:textId="77777777" w:rsidR="00977989" w:rsidRDefault="00977989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</w:p>
    <w:p w14:paraId="70198B5E" w14:textId="77777777" w:rsidR="00977989" w:rsidRDefault="00977989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</w:p>
    <w:p w14:paraId="256C2855" w14:textId="68DC8CFC" w:rsidR="00AC595E" w:rsidRPr="00EE14F6" w:rsidRDefault="00AC595E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Appendix </w:t>
      </w:r>
      <w:r w:rsidRPr="00EE14F6">
        <w:rPr>
          <w:b/>
          <w:sz w:val="28"/>
          <w:szCs w:val="28"/>
          <w:lang w:val="en-US"/>
        </w:rPr>
        <w:t>1</w:t>
      </w:r>
    </w:p>
    <w:p w14:paraId="415402B2" w14:textId="77777777" w:rsidR="00AC595E" w:rsidRDefault="00AC595E" w:rsidP="00AC595E">
      <w:pPr>
        <w:pStyle w:val="21"/>
        <w:spacing w:after="0" w:line="240" w:lineRule="auto"/>
        <w:ind w:left="567"/>
        <w:jc w:val="both"/>
        <w:rPr>
          <w:b/>
          <w:sz w:val="28"/>
          <w:szCs w:val="28"/>
          <w:lang w:val="en-US"/>
        </w:rPr>
      </w:pPr>
    </w:p>
    <w:p w14:paraId="4EF83AE2" w14:textId="77777777" w:rsidR="00AC595E" w:rsidRDefault="00AC595E" w:rsidP="00AC595E">
      <w:pPr>
        <w:pStyle w:val="21"/>
        <w:spacing w:after="0" w:line="240" w:lineRule="auto"/>
        <w:ind w:left="567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Application form</w:t>
      </w:r>
    </w:p>
    <w:p w14:paraId="23F7D03D" w14:textId="77777777" w:rsidR="00AC595E" w:rsidRDefault="00AC595E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3"/>
        <w:gridCol w:w="5275"/>
      </w:tblGrid>
      <w:tr w:rsidR="00AC595E" w14:paraId="7275C669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695B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6EA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5F69EDF5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AE52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326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:rsidRPr="006032F6" w14:paraId="6851DF70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215" w14:textId="6EB6F856" w:rsidR="00AC595E" w:rsidRDefault="00ED00AC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ED00AC">
              <w:rPr>
                <w:sz w:val="28"/>
                <w:szCs w:val="28"/>
                <w:lang w:val="en-US"/>
              </w:rPr>
              <w:t>esearch interests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6EA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5A4691AE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320" w14:textId="7829423C" w:rsidR="00AC595E" w:rsidRDefault="00ED00AC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AA2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3FE09308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F54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Locality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1AA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3DBDC25C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5F84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Organization (full name)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AFB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1B0FD018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F96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Organization address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101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42FE5A22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DC32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BD5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5B34F12F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8A7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164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AC595E" w14:paraId="1195B2C7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955" w14:textId="77777777" w:rsidR="00AC595E" w:rsidRDefault="00AC595E">
            <w:pPr>
              <w:spacing w:after="12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Academic title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2E0" w14:textId="77777777" w:rsidR="00AC595E" w:rsidRDefault="00AC595E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AC595E" w:rsidRPr="00EB296D" w14:paraId="4B119777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93F" w14:textId="1F1EC672" w:rsidR="00AC595E" w:rsidRPr="00ED00AC" w:rsidRDefault="00AC595E">
            <w:pPr>
              <w:spacing w:after="12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Form of participation in the </w:t>
            </w:r>
            <w:r w:rsidR="00ED00AC">
              <w:rPr>
                <w:sz w:val="28"/>
                <w:lang w:val="en-US"/>
              </w:rPr>
              <w:t>conference</w:t>
            </w:r>
          </w:p>
          <w:p w14:paraId="6E1EBE44" w14:textId="77777777" w:rsidR="00AC595E" w:rsidRDefault="00AC595E">
            <w:pPr>
              <w:spacing w:after="120" w:line="240" w:lineRule="auto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(With a report / No report)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260" w14:textId="77777777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</w:p>
        </w:tc>
      </w:tr>
      <w:tr w:rsidR="00AC595E" w:rsidRPr="00EB296D" w14:paraId="19FF44AA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ADB" w14:textId="69EB9A81" w:rsidR="00AC595E" w:rsidRDefault="00A96759">
            <w:pPr>
              <w:spacing w:after="12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Co-</w:t>
            </w:r>
            <w:r w:rsidR="00AC595E">
              <w:rPr>
                <w:sz w:val="28"/>
                <w:lang w:val="en-US"/>
              </w:rPr>
              <w:t xml:space="preserve">authors </w:t>
            </w:r>
          </w:p>
          <w:p w14:paraId="17322078" w14:textId="361FAD51" w:rsidR="00AC595E" w:rsidRDefault="00AC595E">
            <w:pPr>
              <w:spacing w:after="120" w:line="240" w:lineRule="auto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(If you have </w:t>
            </w:r>
            <w:r>
              <w:rPr>
                <w:i/>
                <w:sz w:val="28"/>
                <w:lang w:val="en-US"/>
              </w:rPr>
              <w:tab/>
            </w:r>
            <w:r w:rsidR="00ED00AC">
              <w:rPr>
                <w:i/>
                <w:sz w:val="28"/>
                <w:lang w:val="en-US"/>
              </w:rPr>
              <w:t>co-</w:t>
            </w:r>
            <w:r>
              <w:rPr>
                <w:i/>
                <w:sz w:val="28"/>
                <w:lang w:val="en-US"/>
              </w:rPr>
              <w:t xml:space="preserve">authors, enter </w:t>
            </w:r>
            <w:r w:rsidR="00ED00AC">
              <w:rPr>
                <w:i/>
                <w:sz w:val="28"/>
                <w:lang w:val="en-US"/>
              </w:rPr>
              <w:t xml:space="preserve">their names </w:t>
            </w:r>
            <w:r>
              <w:rPr>
                <w:i/>
                <w:sz w:val="28"/>
                <w:lang w:val="en-US"/>
              </w:rPr>
              <w:t>in this field. Each co-author should submit a separate application)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746" w14:textId="77777777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</w:p>
        </w:tc>
      </w:tr>
      <w:tr w:rsidR="00AC595E" w:rsidRPr="00EB296D" w14:paraId="6C2E6FF2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786" w14:textId="5F9BB5AC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Title of the </w:t>
            </w:r>
            <w:r w:rsidR="00ED00AC">
              <w:rPr>
                <w:sz w:val="28"/>
                <w:lang w:val="en-US"/>
              </w:rPr>
              <w:t>article</w:t>
            </w:r>
            <w:r>
              <w:rPr>
                <w:sz w:val="28"/>
                <w:lang w:val="en-US"/>
              </w:rPr>
              <w:t>(s)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19B" w14:textId="77777777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</w:p>
        </w:tc>
      </w:tr>
      <w:tr w:rsidR="00AC595E" w:rsidRPr="00EB296D" w14:paraId="074920DF" w14:textId="77777777" w:rsidTr="00A96759">
        <w:trPr>
          <w:trHeight w:val="49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28C" w14:textId="77777777" w:rsidR="00AC595E" w:rsidRPr="002C26B7" w:rsidRDefault="00AC595E">
            <w:pPr>
              <w:spacing w:after="60" w:line="240" w:lineRule="auto"/>
              <w:jc w:val="both"/>
              <w:rPr>
                <w:sz w:val="28"/>
                <w:szCs w:val="28"/>
                <w:lang w:val="en-US"/>
              </w:rPr>
            </w:pPr>
            <w:r w:rsidRPr="002C26B7">
              <w:rPr>
                <w:sz w:val="28"/>
                <w:szCs w:val="28"/>
                <w:lang w:val="en-US"/>
              </w:rPr>
              <w:t>Section</w:t>
            </w:r>
          </w:p>
          <w:p w14:paraId="54C7D39C" w14:textId="5B66E4AF" w:rsidR="00AC595E" w:rsidRDefault="00AC595E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 xml:space="preserve">• plenary session </w:t>
            </w:r>
          </w:p>
          <w:p w14:paraId="110DDDD8" w14:textId="2DC1CF14" w:rsidR="00AC595E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•</w:t>
            </w:r>
            <w:r>
              <w:rPr>
                <w:i/>
                <w:szCs w:val="28"/>
                <w:lang w:val="en-US"/>
              </w:rPr>
              <w:t xml:space="preserve"> </w:t>
            </w:r>
            <w:r w:rsidR="00AC595E" w:rsidRPr="00A96759">
              <w:rPr>
                <w:i/>
                <w:szCs w:val="28"/>
                <w:lang w:val="en-US"/>
              </w:rPr>
              <w:t>discussion</w:t>
            </w:r>
            <w:r w:rsidR="002C26B7" w:rsidRPr="00A96759">
              <w:rPr>
                <w:i/>
                <w:szCs w:val="28"/>
                <w:lang w:val="en-US"/>
              </w:rPr>
              <w:t>s</w:t>
            </w:r>
          </w:p>
          <w:p w14:paraId="5C045699" w14:textId="549330BE" w:rsidR="00AC595E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•</w:t>
            </w:r>
            <w:r>
              <w:rPr>
                <w:i/>
                <w:szCs w:val="28"/>
                <w:lang w:val="en-US"/>
              </w:rPr>
              <w:t xml:space="preserve"> </w:t>
            </w:r>
            <w:r w:rsidR="00AC595E" w:rsidRPr="00A96759">
              <w:rPr>
                <w:i/>
                <w:szCs w:val="28"/>
                <w:lang w:val="en-US"/>
              </w:rPr>
              <w:t xml:space="preserve">roundtable </w:t>
            </w:r>
          </w:p>
          <w:p w14:paraId="415A1F7B" w14:textId="209FE415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•</w:t>
            </w:r>
            <w:r>
              <w:rPr>
                <w:i/>
                <w:szCs w:val="28"/>
                <w:lang w:val="en-US"/>
              </w:rPr>
              <w:t xml:space="preserve"> </w:t>
            </w:r>
            <w:r w:rsidR="00AC595E" w:rsidRPr="00A96759">
              <w:rPr>
                <w:i/>
                <w:szCs w:val="28"/>
                <w:lang w:val="en-US"/>
              </w:rPr>
              <w:t xml:space="preserve">sections: </w:t>
            </w:r>
          </w:p>
          <w:p w14:paraId="41D01A4C" w14:textId="3004C083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1. Economic theory.</w:t>
            </w:r>
          </w:p>
          <w:p w14:paraId="678DB97D" w14:textId="77777777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2. Mechanisms of state, regional and municipal government.</w:t>
            </w:r>
          </w:p>
          <w:p w14:paraId="4311CF1F" w14:textId="77777777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3. Modern trends in the development of economic complexes and organizations.</w:t>
            </w:r>
          </w:p>
          <w:p w14:paraId="1D43A285" w14:textId="77777777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4. Economics of innovation processes.</w:t>
            </w:r>
          </w:p>
          <w:p w14:paraId="46BE7C04" w14:textId="77777777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5. Social policy and labor markets.</w:t>
            </w:r>
          </w:p>
          <w:p w14:paraId="14A88C08" w14:textId="77777777" w:rsidR="00A96759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6. Financial analysis, banks and investments.</w:t>
            </w:r>
          </w:p>
          <w:p w14:paraId="64FEA139" w14:textId="7CBBA87D" w:rsidR="00AC595E" w:rsidRPr="00A96759" w:rsidRDefault="00A96759" w:rsidP="00A96759">
            <w:pPr>
              <w:spacing w:after="60" w:line="240" w:lineRule="auto"/>
              <w:jc w:val="both"/>
              <w:rPr>
                <w:i/>
                <w:szCs w:val="28"/>
                <w:lang w:val="en-US"/>
              </w:rPr>
            </w:pPr>
            <w:r w:rsidRPr="00A96759">
              <w:rPr>
                <w:i/>
                <w:szCs w:val="28"/>
                <w:lang w:val="en-US"/>
              </w:rPr>
              <w:t>7. Mathematical methods for economic analysis.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692" w14:textId="77777777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</w:p>
        </w:tc>
      </w:tr>
      <w:tr w:rsidR="00AC595E" w14:paraId="77CF23B7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B679" w14:textId="61DEEBDC" w:rsidR="00AC595E" w:rsidRDefault="00AC595E">
            <w:pPr>
              <w:spacing w:after="12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phone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number</w:t>
            </w:r>
            <w:proofErr w:type="spellEnd"/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0EB" w14:textId="77777777" w:rsidR="00AC595E" w:rsidRDefault="00AC595E">
            <w:pPr>
              <w:spacing w:after="120" w:line="240" w:lineRule="auto"/>
              <w:rPr>
                <w:sz w:val="28"/>
              </w:rPr>
            </w:pPr>
          </w:p>
        </w:tc>
      </w:tr>
      <w:tr w:rsidR="00AC595E" w14:paraId="58D1039C" w14:textId="77777777" w:rsidTr="00AC59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1658" w14:textId="400B3EB3" w:rsidR="00AC595E" w:rsidRDefault="00AC595E">
            <w:pPr>
              <w:spacing w:after="12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958" w14:textId="77777777" w:rsidR="00AC595E" w:rsidRDefault="00AC595E">
            <w:pPr>
              <w:spacing w:after="120" w:line="240" w:lineRule="auto"/>
              <w:rPr>
                <w:sz w:val="28"/>
              </w:rPr>
            </w:pPr>
          </w:p>
        </w:tc>
      </w:tr>
    </w:tbl>
    <w:p w14:paraId="5DBBD40A" w14:textId="77777777" w:rsidR="00AC595E" w:rsidRDefault="00AC595E" w:rsidP="00AC595E">
      <w:pPr>
        <w:jc w:val="both"/>
        <w:rPr>
          <w:sz w:val="28"/>
          <w:szCs w:val="28"/>
          <w:lang w:val="en-US"/>
        </w:rPr>
      </w:pPr>
    </w:p>
    <w:p w14:paraId="09C25BC1" w14:textId="77777777" w:rsidR="00AC595E" w:rsidRDefault="00AC595E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Appendix </w:t>
      </w:r>
      <w:r>
        <w:rPr>
          <w:b/>
          <w:sz w:val="28"/>
          <w:szCs w:val="28"/>
        </w:rPr>
        <w:t>2</w:t>
      </w:r>
    </w:p>
    <w:p w14:paraId="00469F9C" w14:textId="77777777" w:rsidR="00AC595E" w:rsidRDefault="00AC595E" w:rsidP="00AC595E">
      <w:pPr>
        <w:pStyle w:val="21"/>
        <w:spacing w:after="0" w:line="240" w:lineRule="auto"/>
        <w:ind w:left="567"/>
        <w:jc w:val="right"/>
        <w:rPr>
          <w:b/>
          <w:sz w:val="28"/>
          <w:szCs w:val="28"/>
          <w:u w:val="single"/>
          <w:lang w:val="en-US"/>
        </w:rPr>
      </w:pPr>
    </w:p>
    <w:p w14:paraId="3065C265" w14:textId="77777777" w:rsidR="00AC595E" w:rsidRDefault="00AC595E" w:rsidP="00AC595E">
      <w:pPr>
        <w:pStyle w:val="21"/>
        <w:spacing w:after="0" w:line="240" w:lineRule="auto"/>
        <w:ind w:left="567"/>
        <w:jc w:val="center"/>
        <w:rPr>
          <w:b/>
          <w:sz w:val="28"/>
          <w:szCs w:val="28"/>
          <w:u w:val="single"/>
          <w:lang w:val="en-US"/>
        </w:rPr>
      </w:pPr>
    </w:p>
    <w:p w14:paraId="053EF025" w14:textId="1092F1D6" w:rsidR="002C26B7" w:rsidRPr="002C26B7" w:rsidRDefault="002C26B7" w:rsidP="002C26B7">
      <w:pPr>
        <w:pStyle w:val="21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C26B7">
        <w:rPr>
          <w:b/>
          <w:sz w:val="28"/>
          <w:szCs w:val="28"/>
          <w:u w:val="single"/>
          <w:lang w:val="en-US"/>
        </w:rPr>
        <w:t>Article submission guidelines</w:t>
      </w:r>
    </w:p>
    <w:p w14:paraId="76CB0261" w14:textId="5A9AD9AB" w:rsidR="00AC595E" w:rsidRPr="002C26B7" w:rsidRDefault="002C26B7" w:rsidP="002C26B7">
      <w:pPr>
        <w:pStyle w:val="21"/>
        <w:numPr>
          <w:ilvl w:val="0"/>
          <w:numId w:val="28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Abstract</w:t>
      </w:r>
      <w:r w:rsidR="005506B3">
        <w:rPr>
          <w:sz w:val="28"/>
          <w:szCs w:val="28"/>
          <w:lang w:val="en-US"/>
        </w:rPr>
        <w:t xml:space="preserve"> (1 page)</w:t>
      </w:r>
      <w:r w:rsidR="00AC595E" w:rsidRPr="002C26B7">
        <w:rPr>
          <w:sz w:val="28"/>
          <w:szCs w:val="28"/>
          <w:lang w:val="en-US"/>
        </w:rPr>
        <w:t>.</w:t>
      </w:r>
      <w:r w:rsidR="00AC595E" w:rsidRPr="002C26B7">
        <w:rPr>
          <w:b/>
          <w:sz w:val="28"/>
          <w:szCs w:val="28"/>
          <w:lang w:val="en-US"/>
        </w:rPr>
        <w:t xml:space="preserve"> </w:t>
      </w:r>
    </w:p>
    <w:p w14:paraId="65273E58" w14:textId="22681019" w:rsidR="00AC595E" w:rsidRDefault="005506B3" w:rsidP="00AC595E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32"/>
          <w:lang w:val="en-US"/>
        </w:rPr>
        <w:t>Article</w:t>
      </w:r>
      <w:r w:rsidR="00AC595E">
        <w:rPr>
          <w:b/>
          <w:i/>
          <w:sz w:val="28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>(4-6 pages)</w:t>
      </w:r>
      <w:r w:rsidR="00AC59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="00AC595E">
        <w:rPr>
          <w:sz w:val="28"/>
          <w:szCs w:val="28"/>
          <w:lang w:val="en-US"/>
        </w:rPr>
        <w:t xml:space="preserve"> the list of references.</w:t>
      </w:r>
    </w:p>
    <w:p w14:paraId="2D8FA098" w14:textId="77777777" w:rsidR="00AC595E" w:rsidRDefault="00AC595E" w:rsidP="00AC595E">
      <w:pPr>
        <w:spacing w:line="200" w:lineRule="exact"/>
        <w:ind w:left="540" w:firstLine="360"/>
        <w:jc w:val="center"/>
        <w:rPr>
          <w:b/>
          <w:sz w:val="22"/>
          <w:szCs w:val="22"/>
          <w:lang w:val="en-US"/>
        </w:rPr>
      </w:pPr>
    </w:p>
    <w:p w14:paraId="7A10ACE6" w14:textId="77777777" w:rsidR="00AC595E" w:rsidRDefault="00AC595E" w:rsidP="00AC595E">
      <w:pPr>
        <w:spacing w:line="200" w:lineRule="exact"/>
        <w:ind w:left="540" w:firstLine="360"/>
        <w:jc w:val="center"/>
        <w:rPr>
          <w:b/>
          <w:sz w:val="22"/>
          <w:szCs w:val="22"/>
          <w:lang w:val="en-US"/>
        </w:rPr>
      </w:pPr>
    </w:p>
    <w:p w14:paraId="6CC5F0E8" w14:textId="76615C9A" w:rsidR="00AC595E" w:rsidRDefault="005506B3" w:rsidP="00AC595E">
      <w:pPr>
        <w:pStyle w:val="21"/>
        <w:spacing w:line="240" w:lineRule="auto"/>
        <w:ind w:left="900"/>
        <w:rPr>
          <w:b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For abstract</w:t>
      </w:r>
      <w:r w:rsidR="00AC595E">
        <w:rPr>
          <w:b/>
          <w:sz w:val="32"/>
          <w:szCs w:val="32"/>
          <w:lang w:val="en-US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C595E" w14:paraId="35F3AA7A" w14:textId="77777777" w:rsidTr="00AC595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024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  <w:lang w:val="en-US"/>
              </w:rPr>
            </w:pPr>
          </w:p>
          <w:p w14:paraId="2B84524C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Surname First Name (right, font 14, bold)</w:t>
            </w:r>
          </w:p>
          <w:p w14:paraId="0E55F073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City, place of work abbreviated (right, font 14, italics)</w:t>
            </w:r>
          </w:p>
          <w:p w14:paraId="11F62BA8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 (on the right, font 14)</w:t>
            </w:r>
          </w:p>
          <w:p w14:paraId="2BF58CE2" w14:textId="77777777" w:rsidR="00AC595E" w:rsidRDefault="00AC595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interval</w:t>
            </w:r>
          </w:p>
          <w:p w14:paraId="062A88D1" w14:textId="3DE931A9" w:rsidR="00AC595E" w:rsidRDefault="002C26B7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</w:t>
            </w:r>
            <w:r w:rsidR="00AC595E">
              <w:rPr>
                <w:b/>
                <w:sz w:val="28"/>
                <w:szCs w:val="28"/>
                <w:lang w:val="en-US"/>
              </w:rPr>
              <w:t xml:space="preserve"> (CAPITAL LETTERS, FONT 14,</w:t>
            </w:r>
          </w:p>
          <w:p w14:paraId="28CF796E" w14:textId="77777777" w:rsidR="00AC595E" w:rsidRDefault="00AC595E">
            <w:pPr>
              <w:pStyle w:val="21"/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BULK, WITHOUT TRANSFER, ALIGNMENT ON CENTER)</w:t>
            </w:r>
          </w:p>
          <w:p w14:paraId="3A723555" w14:textId="77777777" w:rsidR="00AC595E" w:rsidRDefault="00AC595E">
            <w:pPr>
              <w:pStyle w:val="21"/>
              <w:spacing w:after="0" w:line="240" w:lineRule="auto"/>
              <w:ind w:firstLine="3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interval</w:t>
            </w:r>
          </w:p>
          <w:p w14:paraId="4A74E132" w14:textId="77777777" w:rsidR="00AC595E" w:rsidRDefault="00AC595E">
            <w:pPr>
              <w:pStyle w:val="21"/>
              <w:spacing w:after="0" w:line="24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Annotation text (justified alignment, hyphenation automatic) </w:t>
            </w:r>
          </w:p>
          <w:p w14:paraId="00F01F1F" w14:textId="77777777" w:rsidR="00AC595E" w:rsidRDefault="00AC595E">
            <w:pPr>
              <w:pStyle w:val="21"/>
              <w:spacing w:after="0" w:line="24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…….</w:t>
            </w:r>
          </w:p>
          <w:p w14:paraId="16E6A794" w14:textId="77777777" w:rsidR="00AC595E" w:rsidRDefault="00AC595E">
            <w:pPr>
              <w:pStyle w:val="21"/>
              <w:spacing w:after="0" w:line="24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interval</w:t>
            </w:r>
          </w:p>
          <w:p w14:paraId="29B79EE7" w14:textId="77777777" w:rsidR="00AC595E" w:rsidRDefault="00AC595E">
            <w:pPr>
              <w:pStyle w:val="21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Keywords:</w:t>
            </w:r>
          </w:p>
          <w:p w14:paraId="0457C380" w14:textId="77777777" w:rsidR="00AC595E" w:rsidRDefault="00AC595E">
            <w:pPr>
              <w:pStyle w:val="21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5FDFE984" w14:textId="77777777" w:rsidR="00AC595E" w:rsidRDefault="00AC595E" w:rsidP="00AC595E">
      <w:pPr>
        <w:spacing w:line="200" w:lineRule="exact"/>
        <w:ind w:left="540" w:firstLine="360"/>
        <w:jc w:val="center"/>
        <w:rPr>
          <w:b/>
          <w:sz w:val="22"/>
          <w:szCs w:val="22"/>
          <w:lang w:val="en-US"/>
        </w:rPr>
      </w:pPr>
    </w:p>
    <w:p w14:paraId="2C0E515C" w14:textId="77777777" w:rsidR="00AC595E" w:rsidRDefault="00AC595E" w:rsidP="00AC595E">
      <w:pPr>
        <w:spacing w:line="200" w:lineRule="exact"/>
        <w:ind w:left="540" w:firstLine="360"/>
        <w:jc w:val="center"/>
        <w:rPr>
          <w:b/>
          <w:sz w:val="22"/>
          <w:szCs w:val="22"/>
          <w:lang w:val="en-US"/>
        </w:rPr>
      </w:pPr>
    </w:p>
    <w:p w14:paraId="3C53F92F" w14:textId="1C19B889" w:rsidR="00AC595E" w:rsidRDefault="005506B3" w:rsidP="00AC595E">
      <w:pPr>
        <w:pStyle w:val="21"/>
        <w:spacing w:line="240" w:lineRule="auto"/>
        <w:ind w:left="900"/>
        <w:rPr>
          <w:b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For article</w:t>
      </w:r>
      <w:r w:rsidR="00AC595E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C595E" w14:paraId="2B96C7F4" w14:textId="77777777" w:rsidTr="00AC595E"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3D7" w14:textId="77777777" w:rsidR="00AC595E" w:rsidRDefault="00AC595E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  <w:lang w:val="en-US"/>
              </w:rPr>
            </w:pPr>
          </w:p>
          <w:p w14:paraId="081C6229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Surname First Name (right, font 14, bold)</w:t>
            </w:r>
          </w:p>
          <w:p w14:paraId="43EE6688" w14:textId="77777777" w:rsidR="00AC595E" w:rsidRDefault="00AC595E">
            <w:pPr>
              <w:pStyle w:val="21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City, place of work abbreviated (right, font 14, italics)</w:t>
            </w:r>
          </w:p>
          <w:p w14:paraId="2BE04C9E" w14:textId="77777777" w:rsidR="00AC595E" w:rsidRDefault="00AC595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interval</w:t>
            </w:r>
          </w:p>
          <w:p w14:paraId="56E821BD" w14:textId="08E0DDDA" w:rsidR="00AC595E" w:rsidRDefault="002C26B7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</w:t>
            </w:r>
            <w:r w:rsidR="00AC595E">
              <w:rPr>
                <w:b/>
                <w:sz w:val="28"/>
                <w:szCs w:val="28"/>
                <w:lang w:val="en-US"/>
              </w:rPr>
              <w:t xml:space="preserve"> (CAPITAL LETTERS, FONT 14,</w:t>
            </w:r>
          </w:p>
          <w:p w14:paraId="22632F6C" w14:textId="77777777" w:rsidR="00AC595E" w:rsidRDefault="00AC595E">
            <w:pPr>
              <w:pStyle w:val="21"/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BULK, WITHOUT TRANSFER, ALIGNMENT ON CENTER)</w:t>
            </w:r>
          </w:p>
          <w:p w14:paraId="521EFAF4" w14:textId="77777777" w:rsidR="00AC595E" w:rsidRDefault="00AC595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interval</w:t>
            </w:r>
          </w:p>
          <w:p w14:paraId="098E4FBD" w14:textId="77777777" w:rsidR="00AC595E" w:rsidRDefault="00AC595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Text of the report (alignment by width, hyphenation automatic) </w:t>
            </w:r>
          </w:p>
          <w:p w14:paraId="3395CB1F" w14:textId="77777777" w:rsidR="00AC595E" w:rsidRDefault="00AC595E">
            <w:pPr>
              <w:pStyle w:val="21"/>
              <w:spacing w:after="0" w:line="240" w:lineRule="auto"/>
              <w:ind w:firstLine="885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</w:t>
            </w:r>
          </w:p>
          <w:p w14:paraId="149E265A" w14:textId="77777777" w:rsidR="00AC595E" w:rsidRDefault="00AC595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interval</w:t>
            </w:r>
          </w:p>
          <w:p w14:paraId="1232061E" w14:textId="77777777" w:rsidR="00AC595E" w:rsidRDefault="00AC595E">
            <w:pPr>
              <w:spacing w:after="0"/>
              <w:ind w:firstLine="3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References</w:t>
            </w:r>
            <w:r>
              <w:rPr>
                <w:b/>
                <w:i/>
                <w:lang w:val="en-US"/>
              </w:rPr>
              <w:t>:</w:t>
            </w:r>
          </w:p>
          <w:p w14:paraId="242161F3" w14:textId="77777777" w:rsidR="00AC595E" w:rsidRDefault="00AC595E" w:rsidP="00AC595E">
            <w:pPr>
              <w:numPr>
                <w:ilvl w:val="0"/>
                <w:numId w:val="29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>
              <w:rPr>
                <w:lang w:val="en-US"/>
              </w:rPr>
              <w:t>….</w:t>
            </w:r>
          </w:p>
          <w:p w14:paraId="2FB771D5" w14:textId="77777777" w:rsidR="00AC595E" w:rsidRDefault="00AC595E" w:rsidP="00AC595E">
            <w:pPr>
              <w:numPr>
                <w:ilvl w:val="0"/>
                <w:numId w:val="29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>
              <w:rPr>
                <w:lang w:val="en-US"/>
              </w:rPr>
              <w:t>….</w:t>
            </w:r>
          </w:p>
        </w:tc>
      </w:tr>
    </w:tbl>
    <w:p w14:paraId="5281B1BC" w14:textId="77777777" w:rsidR="00AC595E" w:rsidRPr="00AC595E" w:rsidRDefault="00AC595E" w:rsidP="00AC595E">
      <w:pPr>
        <w:jc w:val="both"/>
        <w:rPr>
          <w:sz w:val="28"/>
          <w:szCs w:val="28"/>
          <w:lang w:val="en-US"/>
        </w:rPr>
      </w:pPr>
    </w:p>
    <w:sectPr w:rsidR="00AC595E" w:rsidRPr="00AC595E" w:rsidSect="00DB4EF1">
      <w:pgSz w:w="11906" w:h="16838"/>
      <w:pgMar w:top="284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2748" w14:textId="77777777" w:rsidR="00E92E2A" w:rsidRDefault="00E92E2A" w:rsidP="00105FF3">
      <w:pPr>
        <w:spacing w:after="0" w:line="240" w:lineRule="auto"/>
      </w:pPr>
      <w:r>
        <w:separator/>
      </w:r>
    </w:p>
  </w:endnote>
  <w:endnote w:type="continuationSeparator" w:id="0">
    <w:p w14:paraId="0BAEFA3F" w14:textId="77777777" w:rsidR="00E92E2A" w:rsidRDefault="00E92E2A" w:rsidP="0010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E2C9" w14:textId="77777777" w:rsidR="00E92E2A" w:rsidRDefault="00E92E2A" w:rsidP="00105FF3">
      <w:pPr>
        <w:spacing w:after="0" w:line="240" w:lineRule="auto"/>
      </w:pPr>
      <w:r>
        <w:separator/>
      </w:r>
    </w:p>
  </w:footnote>
  <w:footnote w:type="continuationSeparator" w:id="0">
    <w:p w14:paraId="0B8B0B10" w14:textId="77777777" w:rsidR="00E92E2A" w:rsidRDefault="00E92E2A" w:rsidP="0010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F7DE4"/>
    <w:multiLevelType w:val="hybridMultilevel"/>
    <w:tmpl w:val="D772E9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9E0B21"/>
    <w:multiLevelType w:val="hybridMultilevel"/>
    <w:tmpl w:val="33F80E1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D0525E"/>
    <w:multiLevelType w:val="hybridMultilevel"/>
    <w:tmpl w:val="B752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42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AF0FE3"/>
    <w:multiLevelType w:val="hybridMultilevel"/>
    <w:tmpl w:val="4A50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23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18"/>
  </w:num>
  <w:num w:numId="23">
    <w:abstractNumId w:val="19"/>
  </w:num>
  <w:num w:numId="24">
    <w:abstractNumId w:val="2"/>
  </w:num>
  <w:num w:numId="25">
    <w:abstractNumId w:val="24"/>
  </w:num>
  <w:num w:numId="26">
    <w:abstractNumId w:val="15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16E00"/>
    <w:rsid w:val="000401EA"/>
    <w:rsid w:val="00053A9C"/>
    <w:rsid w:val="00067CCE"/>
    <w:rsid w:val="000A28AD"/>
    <w:rsid w:val="000A6384"/>
    <w:rsid w:val="000B3212"/>
    <w:rsid w:val="00104AB3"/>
    <w:rsid w:val="00105FF3"/>
    <w:rsid w:val="00110803"/>
    <w:rsid w:val="00135647"/>
    <w:rsid w:val="0015243D"/>
    <w:rsid w:val="00156654"/>
    <w:rsid w:val="00176BCA"/>
    <w:rsid w:val="00176E99"/>
    <w:rsid w:val="0018022C"/>
    <w:rsid w:val="00182955"/>
    <w:rsid w:val="00194B36"/>
    <w:rsid w:val="001A6102"/>
    <w:rsid w:val="001B7147"/>
    <w:rsid w:val="001B78DE"/>
    <w:rsid w:val="001B7D7E"/>
    <w:rsid w:val="001D04CA"/>
    <w:rsid w:val="001E4921"/>
    <w:rsid w:val="002238DA"/>
    <w:rsid w:val="00224AA3"/>
    <w:rsid w:val="00242450"/>
    <w:rsid w:val="002579AD"/>
    <w:rsid w:val="002609C2"/>
    <w:rsid w:val="0026788C"/>
    <w:rsid w:val="00281ACA"/>
    <w:rsid w:val="0028515F"/>
    <w:rsid w:val="00286155"/>
    <w:rsid w:val="00286D6A"/>
    <w:rsid w:val="002A292D"/>
    <w:rsid w:val="002C11CB"/>
    <w:rsid w:val="002C26B7"/>
    <w:rsid w:val="002D666D"/>
    <w:rsid w:val="002E700E"/>
    <w:rsid w:val="003003AC"/>
    <w:rsid w:val="00302296"/>
    <w:rsid w:val="00302C12"/>
    <w:rsid w:val="00304FA8"/>
    <w:rsid w:val="00325CE0"/>
    <w:rsid w:val="00327630"/>
    <w:rsid w:val="00350F91"/>
    <w:rsid w:val="0036574D"/>
    <w:rsid w:val="003661C7"/>
    <w:rsid w:val="00377F00"/>
    <w:rsid w:val="0038103E"/>
    <w:rsid w:val="0038254F"/>
    <w:rsid w:val="00384B8E"/>
    <w:rsid w:val="0039002D"/>
    <w:rsid w:val="00397292"/>
    <w:rsid w:val="003977BF"/>
    <w:rsid w:val="003A4B5D"/>
    <w:rsid w:val="003A769B"/>
    <w:rsid w:val="003B166A"/>
    <w:rsid w:val="003E18D5"/>
    <w:rsid w:val="003E5E38"/>
    <w:rsid w:val="003F04B2"/>
    <w:rsid w:val="00411060"/>
    <w:rsid w:val="00442E88"/>
    <w:rsid w:val="00451ED5"/>
    <w:rsid w:val="00452E69"/>
    <w:rsid w:val="00455163"/>
    <w:rsid w:val="00456BB5"/>
    <w:rsid w:val="00496806"/>
    <w:rsid w:val="00497882"/>
    <w:rsid w:val="004A30CD"/>
    <w:rsid w:val="004B6D62"/>
    <w:rsid w:val="004D2C8C"/>
    <w:rsid w:val="004E08D4"/>
    <w:rsid w:val="004E4AC8"/>
    <w:rsid w:val="004E78B3"/>
    <w:rsid w:val="004F45C2"/>
    <w:rsid w:val="004F7EE3"/>
    <w:rsid w:val="00501BC8"/>
    <w:rsid w:val="00545A4A"/>
    <w:rsid w:val="005506B3"/>
    <w:rsid w:val="00570109"/>
    <w:rsid w:val="005704CF"/>
    <w:rsid w:val="00571CE6"/>
    <w:rsid w:val="00575A6D"/>
    <w:rsid w:val="00576739"/>
    <w:rsid w:val="005816F6"/>
    <w:rsid w:val="00587537"/>
    <w:rsid w:val="005C1BD1"/>
    <w:rsid w:val="005D2DF8"/>
    <w:rsid w:val="005D3F1D"/>
    <w:rsid w:val="005E359C"/>
    <w:rsid w:val="005E49DE"/>
    <w:rsid w:val="00600F07"/>
    <w:rsid w:val="006032F6"/>
    <w:rsid w:val="006036EA"/>
    <w:rsid w:val="006040B8"/>
    <w:rsid w:val="006126E8"/>
    <w:rsid w:val="00625CD8"/>
    <w:rsid w:val="00632B00"/>
    <w:rsid w:val="00654954"/>
    <w:rsid w:val="00681477"/>
    <w:rsid w:val="006B7F2C"/>
    <w:rsid w:val="006C194C"/>
    <w:rsid w:val="006C5A5E"/>
    <w:rsid w:val="00721E52"/>
    <w:rsid w:val="007355F1"/>
    <w:rsid w:val="007358E8"/>
    <w:rsid w:val="00775AD0"/>
    <w:rsid w:val="00781AAA"/>
    <w:rsid w:val="00783DAE"/>
    <w:rsid w:val="00783FAC"/>
    <w:rsid w:val="007B3C75"/>
    <w:rsid w:val="007D20F1"/>
    <w:rsid w:val="007D2D6A"/>
    <w:rsid w:val="007D2E21"/>
    <w:rsid w:val="007E3844"/>
    <w:rsid w:val="00812812"/>
    <w:rsid w:val="00817401"/>
    <w:rsid w:val="00855BB9"/>
    <w:rsid w:val="00855BD6"/>
    <w:rsid w:val="00863DC5"/>
    <w:rsid w:val="00866B98"/>
    <w:rsid w:val="0087400F"/>
    <w:rsid w:val="00874B9A"/>
    <w:rsid w:val="008A5848"/>
    <w:rsid w:val="008B188E"/>
    <w:rsid w:val="008D007F"/>
    <w:rsid w:val="008F052E"/>
    <w:rsid w:val="0090054F"/>
    <w:rsid w:val="00902E0D"/>
    <w:rsid w:val="00904479"/>
    <w:rsid w:val="009113A6"/>
    <w:rsid w:val="009171FB"/>
    <w:rsid w:val="00933C56"/>
    <w:rsid w:val="00942659"/>
    <w:rsid w:val="00947A71"/>
    <w:rsid w:val="00957621"/>
    <w:rsid w:val="00957CB2"/>
    <w:rsid w:val="00964439"/>
    <w:rsid w:val="00970EB2"/>
    <w:rsid w:val="00970F6A"/>
    <w:rsid w:val="00977989"/>
    <w:rsid w:val="009901A0"/>
    <w:rsid w:val="00991909"/>
    <w:rsid w:val="00995839"/>
    <w:rsid w:val="009A2DD5"/>
    <w:rsid w:val="009D54D4"/>
    <w:rsid w:val="009F7947"/>
    <w:rsid w:val="00A049C2"/>
    <w:rsid w:val="00A127A9"/>
    <w:rsid w:val="00A17C5A"/>
    <w:rsid w:val="00A25942"/>
    <w:rsid w:val="00A40A47"/>
    <w:rsid w:val="00A47B73"/>
    <w:rsid w:val="00A55DF6"/>
    <w:rsid w:val="00A64AFD"/>
    <w:rsid w:val="00A84034"/>
    <w:rsid w:val="00A85D01"/>
    <w:rsid w:val="00A96759"/>
    <w:rsid w:val="00A96E3F"/>
    <w:rsid w:val="00AB5E12"/>
    <w:rsid w:val="00AB74FA"/>
    <w:rsid w:val="00AC595E"/>
    <w:rsid w:val="00AC76B0"/>
    <w:rsid w:val="00AD1894"/>
    <w:rsid w:val="00AD7EF5"/>
    <w:rsid w:val="00B2738D"/>
    <w:rsid w:val="00B53229"/>
    <w:rsid w:val="00B81361"/>
    <w:rsid w:val="00B97C70"/>
    <w:rsid w:val="00BB5B72"/>
    <w:rsid w:val="00BD0889"/>
    <w:rsid w:val="00BD64B8"/>
    <w:rsid w:val="00BE071B"/>
    <w:rsid w:val="00BE292D"/>
    <w:rsid w:val="00BE3B99"/>
    <w:rsid w:val="00C07D81"/>
    <w:rsid w:val="00C13AF0"/>
    <w:rsid w:val="00C16349"/>
    <w:rsid w:val="00C261CE"/>
    <w:rsid w:val="00C4324D"/>
    <w:rsid w:val="00C45E3D"/>
    <w:rsid w:val="00C51637"/>
    <w:rsid w:val="00C55D07"/>
    <w:rsid w:val="00C61F0F"/>
    <w:rsid w:val="00CA0B13"/>
    <w:rsid w:val="00CA275E"/>
    <w:rsid w:val="00CB1337"/>
    <w:rsid w:val="00CC3BF3"/>
    <w:rsid w:val="00CE0370"/>
    <w:rsid w:val="00CF25B5"/>
    <w:rsid w:val="00CF2F8D"/>
    <w:rsid w:val="00D0105F"/>
    <w:rsid w:val="00D0424C"/>
    <w:rsid w:val="00D05B51"/>
    <w:rsid w:val="00D44251"/>
    <w:rsid w:val="00D513EF"/>
    <w:rsid w:val="00D9674F"/>
    <w:rsid w:val="00D977BF"/>
    <w:rsid w:val="00DB4EF1"/>
    <w:rsid w:val="00DB6D34"/>
    <w:rsid w:val="00DB757E"/>
    <w:rsid w:val="00DC2351"/>
    <w:rsid w:val="00DD150B"/>
    <w:rsid w:val="00DE02FF"/>
    <w:rsid w:val="00DE5564"/>
    <w:rsid w:val="00E0006E"/>
    <w:rsid w:val="00E024F1"/>
    <w:rsid w:val="00E03C1E"/>
    <w:rsid w:val="00E07782"/>
    <w:rsid w:val="00E30436"/>
    <w:rsid w:val="00E414B4"/>
    <w:rsid w:val="00E42374"/>
    <w:rsid w:val="00E463CE"/>
    <w:rsid w:val="00E516DF"/>
    <w:rsid w:val="00E533E6"/>
    <w:rsid w:val="00E61AF1"/>
    <w:rsid w:val="00E63679"/>
    <w:rsid w:val="00E6658B"/>
    <w:rsid w:val="00E734CC"/>
    <w:rsid w:val="00E735AB"/>
    <w:rsid w:val="00E851CE"/>
    <w:rsid w:val="00E92E2A"/>
    <w:rsid w:val="00E936A5"/>
    <w:rsid w:val="00EA4B7E"/>
    <w:rsid w:val="00EA6495"/>
    <w:rsid w:val="00EB296D"/>
    <w:rsid w:val="00EB6211"/>
    <w:rsid w:val="00EB772D"/>
    <w:rsid w:val="00ED00AC"/>
    <w:rsid w:val="00ED301B"/>
    <w:rsid w:val="00EE14F6"/>
    <w:rsid w:val="00EE6DE5"/>
    <w:rsid w:val="00F12E93"/>
    <w:rsid w:val="00F140A6"/>
    <w:rsid w:val="00F17F5C"/>
    <w:rsid w:val="00F34963"/>
    <w:rsid w:val="00F4464F"/>
    <w:rsid w:val="00F52B45"/>
    <w:rsid w:val="00F53F9B"/>
    <w:rsid w:val="00F6672D"/>
    <w:rsid w:val="00F66F45"/>
    <w:rsid w:val="00F70045"/>
    <w:rsid w:val="00F82D08"/>
    <w:rsid w:val="00F922C7"/>
    <w:rsid w:val="00FA1A17"/>
    <w:rsid w:val="00FA39A9"/>
    <w:rsid w:val="00FA3A0A"/>
    <w:rsid w:val="00FB529E"/>
    <w:rsid w:val="00FE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A260"/>
  <w15:docId w15:val="{FFF0C958-0E2C-456A-BD1F-F550D6D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3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12E93"/>
    <w:rPr>
      <w:color w:val="605E5C"/>
      <w:shd w:val="clear" w:color="auto" w:fill="E1DFDD"/>
    </w:rPr>
  </w:style>
  <w:style w:type="character" w:customStyle="1" w:styleId="elementor-drop-cap-letter">
    <w:name w:val="elementor-drop-cap-letter"/>
    <w:basedOn w:val="a0"/>
    <w:rsid w:val="004D2C8C"/>
  </w:style>
  <w:style w:type="character" w:customStyle="1" w:styleId="20">
    <w:name w:val="Заголовок 2 Знак"/>
    <w:basedOn w:val="a0"/>
    <w:link w:val="2"/>
    <w:rsid w:val="00E73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semiHidden/>
    <w:unhideWhenUsed/>
    <w:rsid w:val="002238DA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5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fedu.ru/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hyperlink" Target="mailto:smsep-shatalin@yandex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hyperlink" Target="mailto:smsep-shatalin@yandex.r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yperlink" Target="http://www.vsu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hyperlink" Target="mailto:smsep-shatalin@yandex.ru" TargetMode="External"/><Relationship Id="rId30" Type="http://schemas.openxmlformats.org/officeDocument/2006/relationships/hyperlink" Target="https://cemi.online/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13" ma:contentTypeDescription="Create a new document." ma:contentTypeScope="" ma:versionID="7b4a954973c53ee8f24d32fc8ebbf7a8">
  <xsd:schema xmlns:xsd="http://www.w3.org/2001/XMLSchema" xmlns:xs="http://www.w3.org/2001/XMLSchema" xmlns:p="http://schemas.microsoft.com/office/2006/metadata/properties" xmlns:ns3="20eac82b-eba3-49a5-bdfa-84267f330a76" xmlns:ns4="62617339-f9ac-480d-bcf1-09d69282c3eb" targetNamespace="http://schemas.microsoft.com/office/2006/metadata/properties" ma:root="true" ma:fieldsID="0f0bab50d8452c6e10038043ec9a0dd7" ns3:_="" ns4:_="">
    <xsd:import namespace="20eac82b-eba3-49a5-bdfa-84267f330a76"/>
    <xsd:import namespace="62617339-f9ac-480d-bcf1-09d69282c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c82b-eba3-49a5-bdfa-84267f33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7339-f9ac-480d-bcf1-09d69282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09CB5-A473-4148-95DE-2E079BE9A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F17E6-E435-4653-91A8-88191206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ac82b-eba3-49a5-bdfa-84267f330a76"/>
    <ds:schemaRef ds:uri="62617339-f9ac-480d-bcf1-09d69282c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861A146-D123-4A92-A079-5A69B15EB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E497E0-123B-47F9-9C36-52A4DBE8B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Отделение общественных наук РАН</vt:lpstr>
      <vt:lpstr>Отделение общественных наук РАН</vt:lpstr>
    </vt:vector>
  </TitlesOfParts>
  <Company>Grizli777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shchepina@mail.ru</cp:lastModifiedBy>
  <cp:revision>3</cp:revision>
  <cp:lastPrinted>2018-05-14T14:11:00Z</cp:lastPrinted>
  <dcterms:created xsi:type="dcterms:W3CDTF">2020-08-03T13:31:00Z</dcterms:created>
  <dcterms:modified xsi:type="dcterms:W3CDTF">2020-08-03T13:52:00Z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SIP_Label_112e00b9-34e2-4b26-a577-af1fd0f9f7ee_Enabled">
    <vt:lpwstr>True</vt:lpwstr>
  </property>
  <property fmtid="{D5CDD505-2E9C-101B-9397-08002B2CF9AE}" pid="11" name="MSIP_Label_112e00b9-34e2-4b26-a577-af1fd0f9f7ee_SiteId">
    <vt:lpwstr>33440fc6-b7c7-412c-bb73-0e70b0198d5a</vt:lpwstr>
  </property>
  <property fmtid="{D5CDD505-2E9C-101B-9397-08002B2CF9AE}" pid="12" name="MSIP_Label_112e00b9-34e2-4b26-a577-af1fd0f9f7ee_Owner">
    <vt:lpwstr>anna.borodina@atos.net</vt:lpwstr>
  </property>
  <property fmtid="{D5CDD505-2E9C-101B-9397-08002B2CF9AE}" pid="13" name="MSIP_Label_112e00b9-34e2-4b26-a577-af1fd0f9f7ee_SetDate">
    <vt:lpwstr>2020-07-31T10:28:58.0018595Z</vt:lpwstr>
  </property>
  <property fmtid="{D5CDD505-2E9C-101B-9397-08002B2CF9AE}" pid="14" name="MSIP_Label_112e00b9-34e2-4b26-a577-af1fd0f9f7ee_Name">
    <vt:lpwstr>Atos For Internal Use</vt:lpwstr>
  </property>
  <property fmtid="{D5CDD505-2E9C-101B-9397-08002B2CF9AE}" pid="15" name="MSIP_Label_112e00b9-34e2-4b26-a577-af1fd0f9f7ee_Application">
    <vt:lpwstr>Microsoft Azure Information Protection</vt:lpwstr>
  </property>
  <property fmtid="{D5CDD505-2E9C-101B-9397-08002B2CF9AE}" pid="16" name="MSIP_Label_112e00b9-34e2-4b26-a577-af1fd0f9f7ee_ActionId">
    <vt:lpwstr>905f464f-e8f1-446e-ae84-0b391995aa20</vt:lpwstr>
  </property>
  <property fmtid="{D5CDD505-2E9C-101B-9397-08002B2CF9AE}" pid="17" name="MSIP_Label_112e00b9-34e2-4b26-a577-af1fd0f9f7ee_Extended_MSFT_Method">
    <vt:lpwstr>Automatic</vt:lpwstr>
  </property>
  <property fmtid="{D5CDD505-2E9C-101B-9397-08002B2CF9AE}" pid="18" name="MSIP_Label_e463cba9-5f6c-478d-9329-7b2295e4e8ed_Enabled">
    <vt:lpwstr>True</vt:lpwstr>
  </property>
  <property fmtid="{D5CDD505-2E9C-101B-9397-08002B2CF9AE}" pid="19" name="MSIP_Label_e463cba9-5f6c-478d-9329-7b2295e4e8ed_SiteId">
    <vt:lpwstr>33440fc6-b7c7-412c-bb73-0e70b0198d5a</vt:lpwstr>
  </property>
  <property fmtid="{D5CDD505-2E9C-101B-9397-08002B2CF9AE}" pid="20" name="MSIP_Label_e463cba9-5f6c-478d-9329-7b2295e4e8ed_Owner">
    <vt:lpwstr>anna.borodina@atos.net</vt:lpwstr>
  </property>
  <property fmtid="{D5CDD505-2E9C-101B-9397-08002B2CF9AE}" pid="21" name="MSIP_Label_e463cba9-5f6c-478d-9329-7b2295e4e8ed_SetDate">
    <vt:lpwstr>2020-07-31T10:28:58.0018595Z</vt:lpwstr>
  </property>
  <property fmtid="{D5CDD505-2E9C-101B-9397-08002B2CF9AE}" pid="22" name="MSIP_Label_e463cba9-5f6c-478d-9329-7b2295e4e8ed_Name">
    <vt:lpwstr>Atos For Internal Use - All Employees</vt:lpwstr>
  </property>
  <property fmtid="{D5CDD505-2E9C-101B-9397-08002B2CF9AE}" pid="23" name="MSIP_Label_e463cba9-5f6c-478d-9329-7b2295e4e8ed_Application">
    <vt:lpwstr>Microsoft Azure Information Protection</vt:lpwstr>
  </property>
  <property fmtid="{D5CDD505-2E9C-101B-9397-08002B2CF9AE}" pid="24" name="MSIP_Label_e463cba9-5f6c-478d-9329-7b2295e4e8ed_ActionId">
    <vt:lpwstr>905f464f-e8f1-446e-ae84-0b391995aa20</vt:lpwstr>
  </property>
  <property fmtid="{D5CDD505-2E9C-101B-9397-08002B2CF9AE}" pid="25" name="MSIP_Label_e463cba9-5f6c-478d-9329-7b2295e4e8ed_Parent">
    <vt:lpwstr>112e00b9-34e2-4b26-a577-af1fd0f9f7ee</vt:lpwstr>
  </property>
  <property fmtid="{D5CDD505-2E9C-101B-9397-08002B2CF9AE}" pid="26" name="MSIP_Label_e463cba9-5f6c-478d-9329-7b2295e4e8ed_Extended_MSFT_Method">
    <vt:lpwstr>Automatic</vt:lpwstr>
  </property>
  <property fmtid="{D5CDD505-2E9C-101B-9397-08002B2CF9AE}" pid="27" name="Sensitivity">
    <vt:lpwstr>Atos For Internal Use Atos For Internal Use - All Employees</vt:lpwstr>
  </property>
  <property fmtid="{D5CDD505-2E9C-101B-9397-08002B2CF9AE}" pid="28" name="ContentTypeId">
    <vt:lpwstr>0x010100C308B59B21B0BD4B9759AEDACFE89B58</vt:lpwstr>
  </property>
</Properties>
</file>